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922" w:tblpY="532"/>
        <w:tblW w:w="10135" w:type="dxa"/>
        <w:tblBorders>
          <w:bottom w:val="dotted" w:sz="18" w:space="0" w:color="auto"/>
        </w:tblBorders>
        <w:tblCellMar>
          <w:left w:w="70" w:type="dxa"/>
          <w:right w:w="70" w:type="dxa"/>
        </w:tblCellMar>
        <w:tblLook w:val="0000" w:firstRow="0" w:lastRow="0" w:firstColumn="0" w:lastColumn="0" w:noHBand="0" w:noVBand="0"/>
      </w:tblPr>
      <w:tblGrid>
        <w:gridCol w:w="10135"/>
      </w:tblGrid>
      <w:tr w:rsidR="00A57394" w:rsidRPr="000235E3" w14:paraId="7EA15F59" w14:textId="77777777" w:rsidTr="009E1074">
        <w:trPr>
          <w:trHeight w:val="1136"/>
        </w:trPr>
        <w:tc>
          <w:tcPr>
            <w:tcW w:w="10135" w:type="dxa"/>
          </w:tcPr>
          <w:p w14:paraId="3C0A9FCD" w14:textId="77777777" w:rsidR="00A57394" w:rsidRPr="000235E3" w:rsidRDefault="00A57394" w:rsidP="000235E3">
            <w:pPr>
              <w:ind w:right="135"/>
              <w:rPr>
                <w:rFonts w:ascii="Arial" w:hAnsi="Arial" w:cs="Arial"/>
                <w:b/>
                <w:lang w:val="en-GB"/>
              </w:rPr>
            </w:pPr>
            <w:bookmarkStart w:id="0" w:name="_GoBack"/>
            <w:bookmarkEnd w:id="0"/>
            <w:r w:rsidRPr="000235E3">
              <w:rPr>
                <w:rStyle w:val="A0"/>
                <w:rFonts w:ascii="Arial" w:hAnsi="Arial" w:cs="Arial"/>
                <w:b/>
                <w:color w:val="auto"/>
                <w:sz w:val="80"/>
                <w:szCs w:val="80"/>
                <w:lang w:val="en-GB"/>
              </w:rPr>
              <w:t>Press</w:t>
            </w:r>
            <w:r w:rsidR="00701FEB">
              <w:rPr>
                <w:rStyle w:val="A0"/>
                <w:rFonts w:ascii="Arial" w:hAnsi="Arial" w:cs="Arial"/>
                <w:b/>
                <w:color w:val="auto"/>
                <w:sz w:val="80"/>
                <w:szCs w:val="80"/>
                <w:lang w:val="en-GB"/>
              </w:rPr>
              <w:t xml:space="preserve"> r</w:t>
            </w:r>
            <w:r w:rsidR="000235E3" w:rsidRPr="000235E3">
              <w:rPr>
                <w:rStyle w:val="A0"/>
                <w:rFonts w:ascii="Arial" w:hAnsi="Arial" w:cs="Arial"/>
                <w:b/>
                <w:color w:val="auto"/>
                <w:sz w:val="80"/>
                <w:szCs w:val="80"/>
                <w:lang w:val="en-GB"/>
              </w:rPr>
              <w:t>elease</w:t>
            </w:r>
          </w:p>
        </w:tc>
      </w:tr>
    </w:tbl>
    <w:p w14:paraId="0FD3DE68" w14:textId="77777777" w:rsidR="00A57394" w:rsidRPr="000235E3" w:rsidRDefault="00A57394" w:rsidP="00A57394">
      <w:pPr>
        <w:pStyle w:val="Default"/>
        <w:ind w:right="135"/>
        <w:rPr>
          <w:rFonts w:ascii="Arial" w:hAnsi="Arial" w:cs="Arial"/>
          <w:color w:val="auto"/>
          <w:lang w:val="en-GB"/>
        </w:rPr>
      </w:pPr>
    </w:p>
    <w:p w14:paraId="4E080609" w14:textId="77777777" w:rsidR="00A57394" w:rsidRPr="000235E3" w:rsidRDefault="00A57394" w:rsidP="00A57394">
      <w:pPr>
        <w:pStyle w:val="Default"/>
        <w:ind w:right="135"/>
        <w:rPr>
          <w:rFonts w:ascii="Arial" w:hAnsi="Arial" w:cs="Arial"/>
          <w:color w:val="auto"/>
          <w:lang w:val="en-GB"/>
        </w:rPr>
      </w:pPr>
    </w:p>
    <w:p w14:paraId="24DC6156" w14:textId="77777777" w:rsidR="00A452E7" w:rsidRPr="000235E3" w:rsidRDefault="00701FEB" w:rsidP="00A452E7">
      <w:pPr>
        <w:pStyle w:val="Default"/>
        <w:ind w:right="142"/>
        <w:rPr>
          <w:rFonts w:ascii="Arial" w:hAnsi="Arial" w:cs="Arial"/>
          <w:b/>
          <w:color w:val="auto"/>
          <w:sz w:val="40"/>
          <w:szCs w:val="40"/>
          <w:lang w:val="en-GB"/>
        </w:rPr>
      </w:pPr>
      <w:r>
        <w:rPr>
          <w:rFonts w:ascii="Arial" w:hAnsi="Arial" w:cs="Arial"/>
          <w:b/>
          <w:color w:val="auto"/>
          <w:sz w:val="40"/>
          <w:szCs w:val="40"/>
          <w:lang w:val="en-GB"/>
        </w:rPr>
        <w:t>From</w:t>
      </w:r>
      <w:r w:rsidR="00B020A0" w:rsidRPr="000235E3">
        <w:rPr>
          <w:rFonts w:ascii="Arial" w:hAnsi="Arial" w:cs="Arial"/>
          <w:b/>
          <w:color w:val="auto"/>
          <w:sz w:val="40"/>
          <w:szCs w:val="40"/>
          <w:lang w:val="en-GB"/>
        </w:rPr>
        <w:t xml:space="preserve"> Arnsberg</w:t>
      </w:r>
      <w:r w:rsidR="008D6F4A">
        <w:rPr>
          <w:rFonts w:ascii="Arial" w:hAnsi="Arial" w:cs="Arial"/>
          <w:b/>
          <w:color w:val="auto"/>
          <w:sz w:val="40"/>
          <w:szCs w:val="40"/>
          <w:lang w:val="en-GB"/>
        </w:rPr>
        <w:t>, Germany,</w:t>
      </w:r>
      <w:r w:rsidR="00B020A0" w:rsidRPr="000235E3">
        <w:rPr>
          <w:rFonts w:ascii="Arial" w:hAnsi="Arial" w:cs="Arial"/>
          <w:b/>
          <w:color w:val="auto"/>
          <w:sz w:val="40"/>
          <w:szCs w:val="40"/>
          <w:lang w:val="en-GB"/>
        </w:rPr>
        <w:t xml:space="preserve"> </w:t>
      </w:r>
      <w:r>
        <w:rPr>
          <w:rFonts w:ascii="Arial" w:hAnsi="Arial" w:cs="Arial"/>
          <w:b/>
          <w:color w:val="auto"/>
          <w:sz w:val="40"/>
          <w:szCs w:val="40"/>
          <w:lang w:val="en-GB"/>
        </w:rPr>
        <w:t>all the way to the</w:t>
      </w:r>
      <w:r w:rsidR="00B020A0" w:rsidRPr="000235E3">
        <w:rPr>
          <w:rFonts w:ascii="Arial" w:hAnsi="Arial" w:cs="Arial"/>
          <w:b/>
          <w:color w:val="auto"/>
          <w:sz w:val="40"/>
          <w:szCs w:val="40"/>
          <w:lang w:val="en-GB"/>
        </w:rPr>
        <w:t xml:space="preserve"> </w:t>
      </w:r>
      <w:r w:rsidR="004A6AF1" w:rsidRPr="000235E3">
        <w:rPr>
          <w:rFonts w:ascii="Arial" w:hAnsi="Arial" w:cs="Arial"/>
          <w:b/>
          <w:color w:val="auto"/>
          <w:sz w:val="40"/>
          <w:szCs w:val="40"/>
          <w:lang w:val="en-GB"/>
        </w:rPr>
        <w:t>UK</w:t>
      </w:r>
      <w:r w:rsidR="00B020A0" w:rsidRPr="000235E3">
        <w:rPr>
          <w:rFonts w:ascii="Arial" w:hAnsi="Arial" w:cs="Arial"/>
          <w:b/>
          <w:color w:val="auto"/>
          <w:sz w:val="40"/>
          <w:szCs w:val="40"/>
          <w:lang w:val="en-GB"/>
        </w:rPr>
        <w:t xml:space="preserve">: TRILUX Akademie </w:t>
      </w:r>
      <w:r>
        <w:rPr>
          <w:rFonts w:ascii="Arial" w:hAnsi="Arial" w:cs="Arial"/>
          <w:b/>
          <w:color w:val="auto"/>
          <w:sz w:val="40"/>
          <w:szCs w:val="40"/>
          <w:lang w:val="en-GB"/>
        </w:rPr>
        <w:t>keeps expanding</w:t>
      </w:r>
    </w:p>
    <w:p w14:paraId="358EE075" w14:textId="77777777" w:rsidR="009124FA" w:rsidRPr="000235E3" w:rsidRDefault="009124FA" w:rsidP="009124FA">
      <w:pPr>
        <w:pStyle w:val="Default"/>
        <w:ind w:right="142"/>
        <w:rPr>
          <w:rFonts w:ascii="Arial" w:hAnsi="Arial" w:cs="Arial"/>
          <w:b/>
          <w:color w:val="auto"/>
          <w:sz w:val="40"/>
          <w:szCs w:val="40"/>
          <w:lang w:val="en-GB"/>
        </w:rPr>
      </w:pPr>
    </w:p>
    <w:p w14:paraId="4545B588" w14:textId="77777777" w:rsidR="009124FA" w:rsidRPr="000235E3" w:rsidRDefault="00701FEB" w:rsidP="009124FA">
      <w:pPr>
        <w:pStyle w:val="Default"/>
        <w:ind w:right="142"/>
        <w:rPr>
          <w:rFonts w:ascii="Arial" w:hAnsi="Arial" w:cs="Arial"/>
          <w:color w:val="auto"/>
          <w:sz w:val="32"/>
          <w:szCs w:val="32"/>
          <w:lang w:val="en-GB"/>
        </w:rPr>
      </w:pPr>
      <w:r>
        <w:rPr>
          <w:rFonts w:ascii="Arial" w:hAnsi="Arial" w:cs="Arial"/>
          <w:color w:val="auto"/>
          <w:sz w:val="32"/>
          <w:szCs w:val="32"/>
          <w:lang w:val="en-GB"/>
        </w:rPr>
        <w:t>After opening three sites in</w:t>
      </w:r>
      <w:r w:rsidR="004A6AF1" w:rsidRPr="000235E3">
        <w:rPr>
          <w:rFonts w:ascii="Arial" w:hAnsi="Arial" w:cs="Arial"/>
          <w:color w:val="auto"/>
          <w:sz w:val="32"/>
          <w:szCs w:val="32"/>
          <w:lang w:val="en-GB"/>
        </w:rPr>
        <w:t xml:space="preserve"> BENELUX</w:t>
      </w:r>
      <w:r w:rsidR="00BE7F88">
        <w:rPr>
          <w:rFonts w:ascii="Arial" w:hAnsi="Arial" w:cs="Arial"/>
          <w:color w:val="auto"/>
          <w:sz w:val="32"/>
          <w:szCs w:val="32"/>
          <w:lang w:val="en-GB"/>
        </w:rPr>
        <w:t xml:space="preserve"> this year, </w:t>
      </w:r>
      <w:r w:rsidR="00B020A0" w:rsidRPr="000235E3">
        <w:rPr>
          <w:rFonts w:ascii="Arial" w:hAnsi="Arial" w:cs="Arial"/>
          <w:color w:val="auto"/>
          <w:sz w:val="32"/>
          <w:szCs w:val="32"/>
          <w:lang w:val="en-GB"/>
        </w:rPr>
        <w:t>TRILUX Akadem</w:t>
      </w:r>
      <w:r>
        <w:rPr>
          <w:rFonts w:ascii="Arial" w:hAnsi="Arial" w:cs="Arial"/>
          <w:color w:val="auto"/>
          <w:sz w:val="32"/>
          <w:szCs w:val="32"/>
          <w:lang w:val="en-GB"/>
        </w:rPr>
        <w:t>ie is now opening its doors in the</w:t>
      </w:r>
      <w:r w:rsidR="004A6AF1" w:rsidRPr="000235E3">
        <w:rPr>
          <w:rFonts w:ascii="Arial" w:hAnsi="Arial" w:cs="Arial"/>
          <w:color w:val="auto"/>
          <w:sz w:val="32"/>
          <w:szCs w:val="32"/>
          <w:lang w:val="en-GB"/>
        </w:rPr>
        <w:t xml:space="preserve"> UK</w:t>
      </w:r>
      <w:r w:rsidR="00B020A0" w:rsidRPr="000235E3">
        <w:rPr>
          <w:rFonts w:ascii="Arial" w:hAnsi="Arial" w:cs="Arial"/>
          <w:color w:val="auto"/>
          <w:sz w:val="32"/>
          <w:szCs w:val="32"/>
          <w:lang w:val="en-GB"/>
        </w:rPr>
        <w:t>.</w:t>
      </w:r>
    </w:p>
    <w:p w14:paraId="1E51F1C2" w14:textId="77777777" w:rsidR="009124FA" w:rsidRPr="000235E3" w:rsidRDefault="009124FA" w:rsidP="009124FA">
      <w:pPr>
        <w:pStyle w:val="Default"/>
        <w:ind w:right="142"/>
        <w:rPr>
          <w:rFonts w:ascii="Arial" w:hAnsi="Arial" w:cs="Arial"/>
          <w:color w:val="auto"/>
          <w:sz w:val="32"/>
          <w:szCs w:val="32"/>
          <w:lang w:val="en-GB"/>
        </w:rPr>
      </w:pPr>
    </w:p>
    <w:p w14:paraId="48B460AA" w14:textId="31DDD7BD" w:rsidR="00DD7E85" w:rsidRPr="000235E3" w:rsidRDefault="003A37A7" w:rsidP="009124FA">
      <w:pPr>
        <w:pStyle w:val="Default"/>
        <w:ind w:right="142"/>
        <w:rPr>
          <w:rFonts w:ascii="Arial" w:hAnsi="Arial" w:cs="Arial"/>
          <w:color w:val="auto"/>
          <w:sz w:val="32"/>
          <w:szCs w:val="32"/>
          <w:lang w:val="en-GB"/>
        </w:rPr>
      </w:pPr>
      <w:r w:rsidRPr="000235E3">
        <w:rPr>
          <w:rFonts w:ascii="Arial" w:hAnsi="Arial" w:cs="Arial"/>
          <w:noProof/>
          <w:color w:val="auto"/>
          <w:sz w:val="32"/>
          <w:szCs w:val="32"/>
          <w:lang w:val="en-US" w:eastAsia="en-US"/>
        </w:rPr>
        <mc:AlternateContent>
          <mc:Choice Requires="wps">
            <w:drawing>
              <wp:anchor distT="0" distB="0" distL="114300" distR="114300" simplePos="0" relativeHeight="251657728" behindDoc="0" locked="0" layoutInCell="1" allowOverlap="1" wp14:anchorId="7A9CCEA1" wp14:editId="7D0E8A55">
                <wp:simplePos x="0" y="0"/>
                <wp:positionH relativeFrom="margin">
                  <wp:posOffset>3490595</wp:posOffset>
                </wp:positionH>
                <wp:positionV relativeFrom="margin">
                  <wp:posOffset>2931160</wp:posOffset>
                </wp:positionV>
                <wp:extent cx="2235200" cy="1381125"/>
                <wp:effectExtent l="0" t="0" r="14605" b="1841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1381125"/>
                        </a:xfrm>
                        <a:prstGeom prst="rect">
                          <a:avLst/>
                        </a:prstGeom>
                        <a:solidFill>
                          <a:srgbClr val="FFFFFF"/>
                        </a:solidFill>
                        <a:ln w="9525">
                          <a:solidFill>
                            <a:srgbClr val="000000"/>
                          </a:solidFill>
                          <a:miter lim="800000"/>
                          <a:headEnd/>
                          <a:tailEnd/>
                        </a:ln>
                      </wps:spPr>
                      <wps:txbx>
                        <w:txbxContent>
                          <w:p w14:paraId="284FF109" w14:textId="77777777" w:rsidR="00DD7E85" w:rsidRDefault="00DD7E85" w:rsidP="00DD7E85">
                            <w:pPr>
                              <w:jc w:val="center"/>
                              <w:rPr>
                                <w:rFonts w:ascii="Arial" w:hAnsi="Arial" w:cs="Arial"/>
                              </w:rPr>
                            </w:pPr>
                          </w:p>
                          <w:p w14:paraId="1DDEBAB7" w14:textId="77777777" w:rsidR="00DD7E85" w:rsidRDefault="00DD7E85" w:rsidP="00DD7E85">
                            <w:pPr>
                              <w:jc w:val="center"/>
                              <w:rPr>
                                <w:rFonts w:ascii="Arial" w:hAnsi="Arial" w:cs="Arial"/>
                              </w:rPr>
                            </w:pPr>
                          </w:p>
                          <w:p w14:paraId="04ADCD29" w14:textId="77777777" w:rsidR="00DD7E85" w:rsidRDefault="00DD7E85" w:rsidP="00DD7E85">
                            <w:pPr>
                              <w:jc w:val="center"/>
                              <w:rPr>
                                <w:rFonts w:ascii="Arial" w:hAnsi="Arial" w:cs="Arial"/>
                              </w:rPr>
                            </w:pPr>
                          </w:p>
                          <w:p w14:paraId="1AA446BC" w14:textId="77777777" w:rsidR="00DD7E85" w:rsidRPr="00DD7E85" w:rsidRDefault="00701FEB" w:rsidP="00DD7E85">
                            <w:pPr>
                              <w:jc w:val="center"/>
                              <w:rPr>
                                <w:rFonts w:ascii="Arial" w:hAnsi="Arial" w:cs="Arial"/>
                              </w:rPr>
                            </w:pPr>
                            <w:r>
                              <w:rPr>
                                <w:rFonts w:ascii="Arial" w:hAnsi="Arial" w:cs="Arial"/>
                              </w:rPr>
                              <w:t>Image</w:t>
                            </w:r>
                          </w:p>
                          <w:p w14:paraId="2B3A4D8D" w14:textId="77777777" w:rsidR="00DD7E85" w:rsidRDefault="00DD7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CCEA1" id="Rectangle_x0020_2" o:spid="_x0000_s1026" style="position:absolute;margin-left:274.85pt;margin-top:230.8pt;width:176pt;height:108.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">
                <v:textbox>
                  <w:txbxContent>
                    <w:p w14:paraId="284FF109" w14:textId="77777777" w:rsidR="00DD7E85" w:rsidRDefault="00DD7E85" w:rsidP="00DD7E85">
                      <w:pPr>
                        <w:jc w:val="center"/>
                        <w:rPr>
                          <w:rFonts w:ascii="Arial" w:hAnsi="Arial" w:cs="Arial"/>
                        </w:rPr>
                      </w:pPr>
                    </w:p>
                    <w:p w14:paraId="1DDEBAB7" w14:textId="77777777" w:rsidR="00DD7E85" w:rsidRDefault="00DD7E85" w:rsidP="00DD7E85">
                      <w:pPr>
                        <w:jc w:val="center"/>
                        <w:rPr>
                          <w:rFonts w:ascii="Arial" w:hAnsi="Arial" w:cs="Arial"/>
                        </w:rPr>
                      </w:pPr>
                    </w:p>
                    <w:p w14:paraId="04ADCD29" w14:textId="77777777" w:rsidR="00DD7E85" w:rsidRDefault="00DD7E85" w:rsidP="00DD7E85">
                      <w:pPr>
                        <w:jc w:val="center"/>
                        <w:rPr>
                          <w:rFonts w:ascii="Arial" w:hAnsi="Arial" w:cs="Arial"/>
                        </w:rPr>
                      </w:pPr>
                    </w:p>
                    <w:p w14:paraId="1AA446BC" w14:textId="77777777" w:rsidR="00DD7E85" w:rsidRPr="00DD7E85" w:rsidRDefault="00701FEB" w:rsidP="00DD7E85">
                      <w:pPr>
                        <w:jc w:val="center"/>
                        <w:rPr>
                          <w:rFonts w:ascii="Arial" w:hAnsi="Arial" w:cs="Arial"/>
                        </w:rPr>
                      </w:pPr>
                      <w:r>
                        <w:rPr>
                          <w:rFonts w:ascii="Arial" w:hAnsi="Arial" w:cs="Arial"/>
                        </w:rPr>
                        <w:t>Image</w:t>
                      </w:r>
                    </w:p>
                    <w:p w14:paraId="2B3A4D8D" w14:textId="77777777" w:rsidR="00DD7E85" w:rsidRDefault="00DD7E85"/>
                  </w:txbxContent>
                </v:textbox>
                <w10:wrap type="square" anchorx="margin" anchory="margin"/>
              </v:rect>
            </w:pict>
          </mc:Fallback>
        </mc:AlternateContent>
      </w:r>
    </w:p>
    <w:p w14:paraId="4AED34A5" w14:textId="77777777" w:rsidR="009124FA" w:rsidRPr="000235E3" w:rsidRDefault="009124FA" w:rsidP="009124FA">
      <w:pPr>
        <w:pStyle w:val="Default"/>
        <w:ind w:left="142" w:right="142" w:hanging="142"/>
        <w:rPr>
          <w:rStyle w:val="Normal"/>
          <w:rFonts w:ascii="Arial" w:hAnsi="Arial" w:cs="Arial"/>
          <w:color w:val="auto"/>
          <w:sz w:val="22"/>
          <w:szCs w:val="22"/>
          <w:lang w:val="en-GB"/>
        </w:rPr>
      </w:pPr>
      <w:r w:rsidRPr="000235E3">
        <w:rPr>
          <w:rFonts w:ascii="Arial" w:hAnsi="Arial" w:cs="Arial"/>
          <w:color w:val="auto"/>
          <w:sz w:val="22"/>
          <w:szCs w:val="22"/>
          <w:lang w:val="en-GB"/>
        </w:rPr>
        <w:t xml:space="preserve">• </w:t>
      </w:r>
      <w:r w:rsidR="008D6F4A">
        <w:rPr>
          <w:rFonts w:ascii="Arial" w:hAnsi="Arial" w:cs="Arial"/>
          <w:color w:val="auto"/>
          <w:sz w:val="22"/>
          <w:szCs w:val="22"/>
          <w:lang w:val="en-GB"/>
        </w:rPr>
        <w:t>Practice-proven training program</w:t>
      </w:r>
      <w:r w:rsidR="00BE7F88">
        <w:rPr>
          <w:rFonts w:ascii="Arial" w:hAnsi="Arial" w:cs="Arial"/>
          <w:color w:val="auto"/>
          <w:sz w:val="22"/>
          <w:szCs w:val="22"/>
          <w:lang w:val="en-GB"/>
        </w:rPr>
        <w:t>me</w:t>
      </w:r>
      <w:r w:rsidR="00701FEB">
        <w:rPr>
          <w:rFonts w:ascii="Arial" w:hAnsi="Arial" w:cs="Arial"/>
          <w:color w:val="auto"/>
          <w:sz w:val="22"/>
          <w:szCs w:val="22"/>
          <w:lang w:val="en-GB"/>
        </w:rPr>
        <w:t xml:space="preserve"> for light</w:t>
      </w:r>
      <w:r w:rsidR="008D6F4A">
        <w:rPr>
          <w:rFonts w:ascii="Arial" w:hAnsi="Arial" w:cs="Arial"/>
          <w:color w:val="auto"/>
          <w:sz w:val="22"/>
          <w:szCs w:val="22"/>
          <w:lang w:val="en-GB"/>
        </w:rPr>
        <w:t>ing</w:t>
      </w:r>
      <w:r w:rsidR="00701FEB">
        <w:rPr>
          <w:rFonts w:ascii="Arial" w:hAnsi="Arial" w:cs="Arial"/>
          <w:color w:val="auto"/>
          <w:sz w:val="22"/>
          <w:szCs w:val="22"/>
          <w:lang w:val="en-GB"/>
        </w:rPr>
        <w:t xml:space="preserve"> </w:t>
      </w:r>
      <w:r w:rsidR="008D6F4A">
        <w:rPr>
          <w:rFonts w:ascii="Arial" w:hAnsi="Arial" w:cs="Arial"/>
          <w:color w:val="auto"/>
          <w:sz w:val="22"/>
          <w:szCs w:val="22"/>
          <w:lang w:val="en-GB"/>
        </w:rPr>
        <w:t>professionals</w:t>
      </w:r>
      <w:r w:rsidR="00701FEB">
        <w:rPr>
          <w:rFonts w:ascii="Arial" w:hAnsi="Arial" w:cs="Arial"/>
          <w:color w:val="auto"/>
          <w:sz w:val="22"/>
          <w:szCs w:val="22"/>
          <w:lang w:val="en-GB"/>
        </w:rPr>
        <w:t xml:space="preserve"> now available i</w:t>
      </w:r>
      <w:r w:rsidR="008D6F4A">
        <w:rPr>
          <w:rFonts w:ascii="Arial" w:hAnsi="Arial" w:cs="Arial"/>
          <w:color w:val="auto"/>
          <w:sz w:val="22"/>
          <w:szCs w:val="22"/>
          <w:lang w:val="en-GB"/>
        </w:rPr>
        <w:t>n the UK</w:t>
      </w:r>
      <w:r w:rsidR="004A6AF1" w:rsidRPr="000235E3">
        <w:rPr>
          <w:rFonts w:ascii="Arial" w:hAnsi="Arial" w:cs="Arial"/>
          <w:color w:val="auto"/>
          <w:sz w:val="22"/>
          <w:szCs w:val="22"/>
          <w:lang w:val="en-GB"/>
        </w:rPr>
        <w:t xml:space="preserve"> </w:t>
      </w:r>
    </w:p>
    <w:p w14:paraId="09098472" w14:textId="77777777" w:rsidR="009124FA" w:rsidRPr="000235E3" w:rsidRDefault="009124FA" w:rsidP="009124FA">
      <w:pPr>
        <w:pStyle w:val="Default"/>
        <w:ind w:right="142"/>
        <w:rPr>
          <w:rFonts w:ascii="Arial" w:hAnsi="Arial" w:cs="Arial"/>
          <w:color w:val="auto"/>
          <w:sz w:val="22"/>
          <w:szCs w:val="22"/>
          <w:lang w:val="en-GB"/>
        </w:rPr>
      </w:pPr>
    </w:p>
    <w:p w14:paraId="4D2ACF79" w14:textId="77777777" w:rsidR="009124FA" w:rsidRPr="000235E3" w:rsidRDefault="009124FA" w:rsidP="009124FA">
      <w:pPr>
        <w:pStyle w:val="Default"/>
        <w:ind w:left="142" w:right="142" w:hanging="142"/>
        <w:rPr>
          <w:rFonts w:ascii="Arial" w:hAnsi="Arial" w:cs="Arial"/>
          <w:color w:val="auto"/>
          <w:sz w:val="22"/>
          <w:szCs w:val="22"/>
          <w:lang w:val="en-GB"/>
        </w:rPr>
      </w:pPr>
      <w:r w:rsidRPr="000235E3">
        <w:rPr>
          <w:rFonts w:ascii="Arial" w:hAnsi="Arial" w:cs="Arial"/>
          <w:color w:val="auto"/>
          <w:sz w:val="22"/>
          <w:szCs w:val="22"/>
          <w:lang w:val="en-GB"/>
        </w:rPr>
        <w:t xml:space="preserve">• </w:t>
      </w:r>
      <w:r w:rsidR="00701FEB">
        <w:rPr>
          <w:rFonts w:ascii="Arial" w:hAnsi="Arial" w:cs="Arial"/>
          <w:color w:val="auto"/>
          <w:sz w:val="22"/>
          <w:szCs w:val="22"/>
          <w:lang w:val="en-GB"/>
        </w:rPr>
        <w:t>High quality standard in terms of education as well as methodology</w:t>
      </w:r>
    </w:p>
    <w:p w14:paraId="7E66286C" w14:textId="77777777" w:rsidR="009124FA" w:rsidRPr="000235E3" w:rsidRDefault="009124FA" w:rsidP="009124FA">
      <w:pPr>
        <w:pStyle w:val="Default"/>
        <w:ind w:right="142"/>
        <w:rPr>
          <w:rFonts w:ascii="Arial" w:hAnsi="Arial" w:cs="Arial"/>
          <w:color w:val="auto"/>
          <w:sz w:val="22"/>
          <w:szCs w:val="22"/>
          <w:lang w:val="en-GB"/>
        </w:rPr>
      </w:pPr>
      <w:r w:rsidRPr="000235E3">
        <w:rPr>
          <w:rFonts w:ascii="Arial" w:hAnsi="Arial" w:cs="Arial"/>
          <w:color w:val="auto"/>
          <w:sz w:val="22"/>
          <w:szCs w:val="22"/>
          <w:lang w:val="en-GB"/>
        </w:rPr>
        <w:t xml:space="preserve"> </w:t>
      </w:r>
    </w:p>
    <w:p w14:paraId="3029C4C6" w14:textId="77777777" w:rsidR="009124FA" w:rsidRPr="000235E3" w:rsidRDefault="009124FA" w:rsidP="009124FA">
      <w:pPr>
        <w:pStyle w:val="Default"/>
        <w:ind w:left="142" w:right="142" w:hanging="142"/>
        <w:rPr>
          <w:rFonts w:ascii="Arial" w:hAnsi="Arial" w:cs="Arial"/>
          <w:color w:val="auto"/>
          <w:sz w:val="22"/>
          <w:szCs w:val="22"/>
          <w:lang w:val="en-GB"/>
        </w:rPr>
      </w:pPr>
      <w:r w:rsidRPr="000235E3">
        <w:rPr>
          <w:rFonts w:ascii="Arial" w:hAnsi="Arial" w:cs="Arial"/>
          <w:color w:val="auto"/>
          <w:sz w:val="22"/>
          <w:szCs w:val="22"/>
          <w:lang w:val="en-GB"/>
        </w:rPr>
        <w:t xml:space="preserve">• </w:t>
      </w:r>
      <w:r w:rsidR="008D6F4A">
        <w:rPr>
          <w:rFonts w:ascii="Arial" w:hAnsi="Arial" w:cs="Arial"/>
          <w:color w:val="auto"/>
          <w:sz w:val="22"/>
          <w:szCs w:val="22"/>
          <w:lang w:val="en-GB"/>
        </w:rPr>
        <w:t>O</w:t>
      </w:r>
      <w:r w:rsidR="00701FEB">
        <w:rPr>
          <w:rFonts w:ascii="Arial" w:hAnsi="Arial" w:cs="Arial"/>
          <w:color w:val="auto"/>
          <w:sz w:val="22"/>
          <w:szCs w:val="22"/>
          <w:lang w:val="en-GB"/>
        </w:rPr>
        <w:t>pening</w:t>
      </w:r>
      <w:r w:rsidR="008D6F4A">
        <w:rPr>
          <w:rFonts w:ascii="Arial" w:hAnsi="Arial" w:cs="Arial"/>
          <w:color w:val="auto"/>
          <w:sz w:val="22"/>
          <w:szCs w:val="22"/>
          <w:lang w:val="en-GB"/>
        </w:rPr>
        <w:t xml:space="preserve"> </w:t>
      </w:r>
      <w:r w:rsidR="00701FEB">
        <w:rPr>
          <w:rFonts w:ascii="Arial" w:hAnsi="Arial" w:cs="Arial"/>
          <w:color w:val="auto"/>
          <w:sz w:val="22"/>
          <w:szCs w:val="22"/>
          <w:lang w:val="en-GB"/>
        </w:rPr>
        <w:t>of the Chelmsford site in September</w:t>
      </w:r>
    </w:p>
    <w:p w14:paraId="4D6EBE6A" w14:textId="77777777" w:rsidR="00A3633A" w:rsidRPr="000235E3" w:rsidRDefault="00A3633A" w:rsidP="009124FA">
      <w:pPr>
        <w:pStyle w:val="Default"/>
        <w:ind w:left="142" w:right="142" w:hanging="142"/>
        <w:rPr>
          <w:rFonts w:ascii="Arial" w:hAnsi="Arial" w:cs="Arial"/>
          <w:color w:val="auto"/>
          <w:sz w:val="22"/>
          <w:szCs w:val="22"/>
          <w:lang w:val="en-GB"/>
        </w:rPr>
      </w:pPr>
    </w:p>
    <w:p w14:paraId="2C8BC439" w14:textId="77777777" w:rsidR="00DD7E85" w:rsidRPr="000235E3" w:rsidRDefault="00DD7E85" w:rsidP="009124FA">
      <w:pPr>
        <w:pStyle w:val="Default"/>
        <w:ind w:left="142" w:right="142" w:hanging="142"/>
        <w:rPr>
          <w:rFonts w:ascii="Arial" w:hAnsi="Arial" w:cs="Arial"/>
          <w:color w:val="auto"/>
          <w:sz w:val="22"/>
          <w:szCs w:val="22"/>
          <w:lang w:val="en-GB"/>
        </w:rPr>
      </w:pPr>
    </w:p>
    <w:p w14:paraId="08F37EC6" w14:textId="77777777" w:rsidR="00DD7E85" w:rsidRPr="000235E3" w:rsidRDefault="00DD7E85" w:rsidP="00C03385">
      <w:pPr>
        <w:pStyle w:val="Default"/>
        <w:ind w:right="142"/>
        <w:jc w:val="both"/>
        <w:rPr>
          <w:rFonts w:ascii="Arial" w:hAnsi="Arial" w:cs="Arial"/>
          <w:b/>
          <w:color w:val="auto"/>
          <w:sz w:val="22"/>
          <w:szCs w:val="22"/>
          <w:lang w:val="en-GB"/>
        </w:rPr>
      </w:pPr>
    </w:p>
    <w:p w14:paraId="00533106" w14:textId="77777777" w:rsidR="00134485" w:rsidRPr="000235E3" w:rsidRDefault="008D6F4A" w:rsidP="00C03385">
      <w:pPr>
        <w:pStyle w:val="Default"/>
        <w:ind w:right="142"/>
        <w:jc w:val="both"/>
        <w:rPr>
          <w:rFonts w:ascii="Arial" w:hAnsi="Arial" w:cs="Arial"/>
          <w:b/>
          <w:color w:val="auto"/>
          <w:sz w:val="22"/>
          <w:szCs w:val="22"/>
          <w:lang w:val="en-GB"/>
        </w:rPr>
      </w:pPr>
      <w:r>
        <w:rPr>
          <w:rFonts w:ascii="Arial" w:hAnsi="Arial" w:cs="Arial"/>
          <w:b/>
          <w:color w:val="auto"/>
          <w:sz w:val="22"/>
          <w:szCs w:val="22"/>
          <w:lang w:val="en-GB"/>
        </w:rPr>
        <w:t xml:space="preserve">After </w:t>
      </w:r>
      <w:r w:rsidR="00701FEB">
        <w:rPr>
          <w:rFonts w:ascii="Arial" w:hAnsi="Arial" w:cs="Arial"/>
          <w:b/>
          <w:color w:val="auto"/>
          <w:sz w:val="22"/>
          <w:szCs w:val="22"/>
          <w:lang w:val="en-GB"/>
        </w:rPr>
        <w:t>opening thr</w:t>
      </w:r>
      <w:r>
        <w:rPr>
          <w:rFonts w:ascii="Arial" w:hAnsi="Arial" w:cs="Arial"/>
          <w:b/>
          <w:color w:val="auto"/>
          <w:sz w:val="22"/>
          <w:szCs w:val="22"/>
          <w:lang w:val="en-GB"/>
        </w:rPr>
        <w:t>ee new sites in BENELUX so far in</w:t>
      </w:r>
      <w:r w:rsidR="00BE7F88">
        <w:rPr>
          <w:rFonts w:ascii="Arial" w:hAnsi="Arial" w:cs="Arial"/>
          <w:b/>
          <w:color w:val="auto"/>
          <w:sz w:val="22"/>
          <w:szCs w:val="22"/>
          <w:lang w:val="en-GB"/>
        </w:rPr>
        <w:t xml:space="preserve"> 2015, </w:t>
      </w:r>
      <w:r w:rsidR="00701FEB">
        <w:rPr>
          <w:rFonts w:ascii="Arial" w:hAnsi="Arial" w:cs="Arial"/>
          <w:b/>
          <w:color w:val="auto"/>
          <w:sz w:val="22"/>
          <w:szCs w:val="22"/>
          <w:lang w:val="en-GB"/>
        </w:rPr>
        <w:t xml:space="preserve">TRILUX Akademie is now </w:t>
      </w:r>
      <w:r w:rsidR="002238E9">
        <w:rPr>
          <w:rFonts w:ascii="Arial" w:hAnsi="Arial" w:cs="Arial"/>
          <w:b/>
          <w:color w:val="auto"/>
          <w:sz w:val="22"/>
          <w:szCs w:val="22"/>
          <w:lang w:val="en-GB"/>
        </w:rPr>
        <w:t>approaching</w:t>
      </w:r>
      <w:r w:rsidR="00701FEB">
        <w:rPr>
          <w:rFonts w:ascii="Arial" w:hAnsi="Arial" w:cs="Arial"/>
          <w:b/>
          <w:color w:val="auto"/>
          <w:sz w:val="22"/>
          <w:szCs w:val="22"/>
          <w:lang w:val="en-GB"/>
        </w:rPr>
        <w:t xml:space="preserve"> </w:t>
      </w:r>
      <w:r w:rsidR="00BE7F88">
        <w:rPr>
          <w:rFonts w:ascii="Arial" w:hAnsi="Arial" w:cs="Arial"/>
          <w:b/>
          <w:color w:val="auto"/>
          <w:sz w:val="22"/>
          <w:szCs w:val="22"/>
          <w:lang w:val="en-GB"/>
        </w:rPr>
        <w:t>its</w:t>
      </w:r>
      <w:r w:rsidR="00701FEB">
        <w:rPr>
          <w:rFonts w:ascii="Arial" w:hAnsi="Arial" w:cs="Arial"/>
          <w:b/>
          <w:color w:val="auto"/>
          <w:sz w:val="22"/>
          <w:szCs w:val="22"/>
          <w:lang w:val="en-GB"/>
        </w:rPr>
        <w:t xml:space="preserve"> next milestone: </w:t>
      </w:r>
      <w:r>
        <w:rPr>
          <w:rFonts w:ascii="Arial" w:hAnsi="Arial" w:cs="Arial"/>
          <w:b/>
          <w:color w:val="auto"/>
          <w:sz w:val="22"/>
          <w:szCs w:val="22"/>
          <w:lang w:val="en-GB"/>
        </w:rPr>
        <w:t>the first UK site, in</w:t>
      </w:r>
      <w:r w:rsidR="00701FEB">
        <w:rPr>
          <w:rFonts w:ascii="Arial" w:hAnsi="Arial" w:cs="Arial"/>
          <w:b/>
          <w:color w:val="auto"/>
          <w:sz w:val="22"/>
          <w:szCs w:val="22"/>
          <w:lang w:val="en-GB"/>
        </w:rPr>
        <w:t xml:space="preserve"> Chelmsford</w:t>
      </w:r>
      <w:r>
        <w:rPr>
          <w:rFonts w:ascii="Arial" w:hAnsi="Arial" w:cs="Arial"/>
          <w:b/>
          <w:color w:val="auto"/>
          <w:sz w:val="22"/>
          <w:szCs w:val="22"/>
          <w:lang w:val="en-GB"/>
        </w:rPr>
        <w:t>,</w:t>
      </w:r>
      <w:r w:rsidR="00701FEB">
        <w:rPr>
          <w:rFonts w:ascii="Arial" w:hAnsi="Arial" w:cs="Arial"/>
          <w:b/>
          <w:color w:val="auto"/>
          <w:sz w:val="22"/>
          <w:szCs w:val="22"/>
          <w:lang w:val="en-GB"/>
        </w:rPr>
        <w:t xml:space="preserve"> is opening its doors.</w:t>
      </w:r>
      <w:r w:rsidR="002238E9">
        <w:rPr>
          <w:rFonts w:ascii="Arial" w:hAnsi="Arial" w:cs="Arial"/>
          <w:b/>
          <w:color w:val="auto"/>
          <w:sz w:val="22"/>
          <w:szCs w:val="22"/>
          <w:lang w:val="en-GB"/>
        </w:rPr>
        <w:t xml:space="preserve"> F</w:t>
      </w:r>
      <w:r>
        <w:rPr>
          <w:rFonts w:ascii="Arial" w:hAnsi="Arial" w:cs="Arial"/>
          <w:b/>
          <w:color w:val="auto"/>
          <w:sz w:val="22"/>
          <w:szCs w:val="22"/>
          <w:lang w:val="en-GB"/>
        </w:rPr>
        <w:t>rom September, lighting professionals in</w:t>
      </w:r>
      <w:r w:rsidR="00701FEB">
        <w:rPr>
          <w:rFonts w:ascii="Arial" w:hAnsi="Arial" w:cs="Arial"/>
          <w:b/>
          <w:color w:val="auto"/>
          <w:sz w:val="22"/>
          <w:szCs w:val="22"/>
          <w:lang w:val="en-GB"/>
        </w:rPr>
        <w:t xml:space="preserve"> the UK can also </w:t>
      </w:r>
      <w:r>
        <w:rPr>
          <w:rFonts w:ascii="Arial" w:hAnsi="Arial" w:cs="Arial"/>
          <w:b/>
          <w:color w:val="auto"/>
          <w:sz w:val="22"/>
          <w:szCs w:val="22"/>
          <w:lang w:val="en-GB"/>
        </w:rPr>
        <w:t>benefit</w:t>
      </w:r>
      <w:r w:rsidR="00701FEB">
        <w:rPr>
          <w:rFonts w:ascii="Arial" w:hAnsi="Arial" w:cs="Arial"/>
          <w:b/>
          <w:color w:val="auto"/>
          <w:sz w:val="22"/>
          <w:szCs w:val="22"/>
          <w:lang w:val="en-GB"/>
        </w:rPr>
        <w:t xml:space="preserve"> from t</w:t>
      </w:r>
      <w:r>
        <w:rPr>
          <w:rFonts w:ascii="Arial" w:hAnsi="Arial" w:cs="Arial"/>
          <w:b/>
          <w:color w:val="auto"/>
          <w:sz w:val="22"/>
          <w:szCs w:val="22"/>
          <w:lang w:val="en-GB"/>
        </w:rPr>
        <w:t>he comprehensive training offering</w:t>
      </w:r>
      <w:r w:rsidR="00701FEB">
        <w:rPr>
          <w:rFonts w:ascii="Arial" w:hAnsi="Arial" w:cs="Arial"/>
          <w:b/>
          <w:color w:val="auto"/>
          <w:sz w:val="22"/>
          <w:szCs w:val="22"/>
          <w:lang w:val="en-GB"/>
        </w:rPr>
        <w:t xml:space="preserve"> of the TRILUX Akademie. </w:t>
      </w:r>
    </w:p>
    <w:p w14:paraId="128C6469" w14:textId="77777777" w:rsidR="009124FA" w:rsidRPr="000235E3" w:rsidRDefault="009124FA" w:rsidP="009124FA">
      <w:pPr>
        <w:pStyle w:val="Default"/>
        <w:ind w:right="142"/>
        <w:rPr>
          <w:rFonts w:ascii="Arial" w:hAnsi="Arial" w:cs="Arial"/>
          <w:b/>
          <w:color w:val="auto"/>
          <w:sz w:val="22"/>
          <w:szCs w:val="22"/>
          <w:lang w:val="en-GB"/>
        </w:rPr>
      </w:pPr>
    </w:p>
    <w:p w14:paraId="2EF4D096" w14:textId="77777777" w:rsidR="008D6F4A" w:rsidRDefault="008D6F4A" w:rsidP="0005467C">
      <w:pPr>
        <w:pStyle w:val="Default"/>
        <w:ind w:right="142"/>
        <w:jc w:val="both"/>
        <w:rPr>
          <w:rFonts w:ascii="Arial" w:hAnsi="Arial" w:cs="Arial"/>
          <w:color w:val="auto"/>
          <w:sz w:val="22"/>
          <w:szCs w:val="22"/>
          <w:lang w:val="en-GB"/>
        </w:rPr>
      </w:pPr>
      <w:r>
        <w:rPr>
          <w:rFonts w:ascii="Arial" w:hAnsi="Arial" w:cs="Arial"/>
          <w:color w:val="auto"/>
          <w:sz w:val="22"/>
          <w:szCs w:val="22"/>
          <w:lang w:val="en-GB"/>
        </w:rPr>
        <w:t>Since 2011 TRILUX Akademie has been o</w:t>
      </w:r>
      <w:r w:rsidR="00E2128E">
        <w:rPr>
          <w:rFonts w:ascii="Arial" w:hAnsi="Arial" w:cs="Arial"/>
          <w:color w:val="auto"/>
          <w:sz w:val="22"/>
          <w:szCs w:val="22"/>
          <w:lang w:val="en-GB"/>
        </w:rPr>
        <w:t>ffering a professional, com</w:t>
      </w:r>
      <w:r>
        <w:rPr>
          <w:rFonts w:ascii="Arial" w:hAnsi="Arial" w:cs="Arial"/>
          <w:color w:val="auto"/>
          <w:sz w:val="22"/>
          <w:szCs w:val="22"/>
          <w:lang w:val="en-GB"/>
        </w:rPr>
        <w:t>prehensive and practical</w:t>
      </w:r>
      <w:r w:rsidR="00E2128E">
        <w:rPr>
          <w:rFonts w:ascii="Arial" w:hAnsi="Arial" w:cs="Arial"/>
          <w:color w:val="auto"/>
          <w:sz w:val="22"/>
          <w:szCs w:val="22"/>
          <w:lang w:val="en-GB"/>
        </w:rPr>
        <w:t xml:space="preserve"> training portfolio to light</w:t>
      </w:r>
      <w:r>
        <w:rPr>
          <w:rFonts w:ascii="Arial" w:hAnsi="Arial" w:cs="Arial"/>
          <w:color w:val="auto"/>
          <w:sz w:val="22"/>
          <w:szCs w:val="22"/>
          <w:lang w:val="en-GB"/>
        </w:rPr>
        <w:t xml:space="preserve">ing professionals in Germany, where TRILUX </w:t>
      </w:r>
      <w:r w:rsidR="002238E9">
        <w:rPr>
          <w:rFonts w:ascii="Arial" w:hAnsi="Arial" w:cs="Arial"/>
          <w:color w:val="auto"/>
          <w:sz w:val="22"/>
          <w:szCs w:val="22"/>
          <w:lang w:val="en-GB"/>
        </w:rPr>
        <w:t>is h</w:t>
      </w:r>
      <w:r>
        <w:rPr>
          <w:rFonts w:ascii="Arial" w:hAnsi="Arial" w:cs="Arial"/>
          <w:color w:val="auto"/>
          <w:sz w:val="22"/>
          <w:szCs w:val="22"/>
          <w:lang w:val="en-GB"/>
        </w:rPr>
        <w:t>eadquartered</w:t>
      </w:r>
      <w:r w:rsidR="00E2128E">
        <w:rPr>
          <w:rFonts w:ascii="Arial" w:hAnsi="Arial" w:cs="Arial"/>
          <w:color w:val="auto"/>
          <w:sz w:val="22"/>
          <w:szCs w:val="22"/>
          <w:lang w:val="en-GB"/>
        </w:rPr>
        <w:t xml:space="preserve">. </w:t>
      </w:r>
      <w:r w:rsidR="002238E9">
        <w:rPr>
          <w:rFonts w:ascii="Arial" w:hAnsi="Arial" w:cs="Arial"/>
          <w:color w:val="auto"/>
          <w:sz w:val="22"/>
          <w:szCs w:val="22"/>
          <w:lang w:val="en-GB"/>
        </w:rPr>
        <w:t>The facility was set up in response to the ever more complex world of light and the resultant demand for research and information on latest developments in LED technology, the benefits of HCL (Human Centric Lighting) and planning techniques.</w:t>
      </w:r>
    </w:p>
    <w:p w14:paraId="00F2D46F" w14:textId="77777777" w:rsidR="008D6F4A" w:rsidRDefault="008D6F4A" w:rsidP="0005467C">
      <w:pPr>
        <w:pStyle w:val="Default"/>
        <w:ind w:right="142"/>
        <w:jc w:val="both"/>
        <w:rPr>
          <w:rFonts w:ascii="Arial" w:hAnsi="Arial" w:cs="Arial"/>
          <w:color w:val="auto"/>
          <w:sz w:val="22"/>
          <w:szCs w:val="22"/>
          <w:lang w:val="en-GB"/>
        </w:rPr>
      </w:pPr>
    </w:p>
    <w:p w14:paraId="7ECC4604" w14:textId="77777777" w:rsidR="00E2128E" w:rsidRDefault="002238E9" w:rsidP="0005467C">
      <w:pPr>
        <w:pStyle w:val="Default"/>
        <w:ind w:right="142"/>
        <w:jc w:val="both"/>
        <w:rPr>
          <w:rFonts w:ascii="Arial" w:hAnsi="Arial" w:cs="Arial"/>
          <w:color w:val="auto"/>
          <w:sz w:val="22"/>
          <w:szCs w:val="22"/>
          <w:lang w:val="en-GB"/>
        </w:rPr>
      </w:pPr>
      <w:r>
        <w:rPr>
          <w:rFonts w:ascii="Arial" w:hAnsi="Arial" w:cs="Arial"/>
          <w:color w:val="auto"/>
          <w:sz w:val="22"/>
          <w:szCs w:val="22"/>
          <w:lang w:val="en-GB"/>
        </w:rPr>
        <w:t>F</w:t>
      </w:r>
      <w:r w:rsidR="00E2128E">
        <w:rPr>
          <w:rFonts w:ascii="Arial" w:hAnsi="Arial" w:cs="Arial"/>
          <w:color w:val="auto"/>
          <w:sz w:val="22"/>
          <w:szCs w:val="22"/>
          <w:lang w:val="en-GB"/>
        </w:rPr>
        <w:t>r</w:t>
      </w:r>
      <w:r w:rsidR="008D6F4A">
        <w:rPr>
          <w:rFonts w:ascii="Arial" w:hAnsi="Arial" w:cs="Arial"/>
          <w:color w:val="auto"/>
          <w:sz w:val="22"/>
          <w:szCs w:val="22"/>
          <w:lang w:val="en-GB"/>
        </w:rPr>
        <w:t>om September 2015, British</w:t>
      </w:r>
      <w:r>
        <w:rPr>
          <w:rFonts w:ascii="Arial" w:hAnsi="Arial" w:cs="Arial"/>
          <w:color w:val="auto"/>
          <w:sz w:val="22"/>
          <w:szCs w:val="22"/>
          <w:lang w:val="en-GB"/>
        </w:rPr>
        <w:t xml:space="preserve"> e</w:t>
      </w:r>
      <w:r w:rsidR="008D6F4A">
        <w:rPr>
          <w:rFonts w:ascii="Arial" w:hAnsi="Arial" w:cs="Arial"/>
          <w:color w:val="auto"/>
          <w:sz w:val="22"/>
          <w:szCs w:val="22"/>
          <w:lang w:val="en-GB"/>
        </w:rPr>
        <w:t>lectrical consultants</w:t>
      </w:r>
      <w:r w:rsidR="00E2128E">
        <w:rPr>
          <w:rFonts w:ascii="Arial" w:hAnsi="Arial" w:cs="Arial"/>
          <w:color w:val="auto"/>
          <w:sz w:val="22"/>
          <w:szCs w:val="22"/>
          <w:lang w:val="en-GB"/>
        </w:rPr>
        <w:t>,</w:t>
      </w:r>
      <w:r w:rsidR="008D6F4A">
        <w:rPr>
          <w:rFonts w:ascii="Arial" w:hAnsi="Arial" w:cs="Arial"/>
          <w:color w:val="auto"/>
          <w:sz w:val="22"/>
          <w:szCs w:val="22"/>
          <w:lang w:val="en-GB"/>
        </w:rPr>
        <w:t xml:space="preserve"> contractors, lighting designers, architects </w:t>
      </w:r>
      <w:r w:rsidR="00E2128E">
        <w:rPr>
          <w:rFonts w:ascii="Arial" w:hAnsi="Arial" w:cs="Arial"/>
          <w:color w:val="auto"/>
          <w:sz w:val="22"/>
          <w:szCs w:val="22"/>
          <w:lang w:val="en-GB"/>
        </w:rPr>
        <w:t xml:space="preserve">and facility managers can </w:t>
      </w:r>
      <w:r>
        <w:rPr>
          <w:rFonts w:ascii="Arial" w:hAnsi="Arial" w:cs="Arial"/>
          <w:color w:val="auto"/>
          <w:sz w:val="22"/>
          <w:szCs w:val="22"/>
          <w:lang w:val="en-GB"/>
        </w:rPr>
        <w:t>benefit from attending the</w:t>
      </w:r>
      <w:r w:rsidR="00E2128E">
        <w:rPr>
          <w:rFonts w:ascii="Arial" w:hAnsi="Arial" w:cs="Arial"/>
          <w:color w:val="auto"/>
          <w:sz w:val="22"/>
          <w:szCs w:val="22"/>
          <w:lang w:val="en-GB"/>
        </w:rPr>
        <w:t xml:space="preserve"> TRILUX Akademie </w:t>
      </w:r>
      <w:r>
        <w:rPr>
          <w:rFonts w:ascii="Arial" w:hAnsi="Arial" w:cs="Arial"/>
          <w:color w:val="auto"/>
          <w:sz w:val="22"/>
          <w:szCs w:val="22"/>
          <w:lang w:val="en-GB"/>
        </w:rPr>
        <w:t>a little closer to home</w:t>
      </w:r>
      <w:r w:rsidR="00E2128E">
        <w:rPr>
          <w:rFonts w:ascii="Arial" w:hAnsi="Arial" w:cs="Arial"/>
          <w:color w:val="auto"/>
          <w:sz w:val="22"/>
          <w:szCs w:val="22"/>
          <w:lang w:val="en-GB"/>
        </w:rPr>
        <w:t>. The new site is the TRILUX Akademie’s answer to a great demand for light knowledge in the UK light market, which is currently changing at a rapid pace.</w:t>
      </w:r>
    </w:p>
    <w:p w14:paraId="7DA70149" w14:textId="77777777" w:rsidR="004A6AF1" w:rsidRDefault="004A6AF1" w:rsidP="0005467C">
      <w:pPr>
        <w:pStyle w:val="Default"/>
        <w:ind w:right="142"/>
        <w:jc w:val="both"/>
        <w:rPr>
          <w:rFonts w:ascii="Arial" w:hAnsi="Arial" w:cs="Arial"/>
          <w:color w:val="auto"/>
          <w:sz w:val="22"/>
          <w:szCs w:val="22"/>
          <w:lang w:val="en-GB"/>
        </w:rPr>
      </w:pPr>
    </w:p>
    <w:p w14:paraId="0AE9403D" w14:textId="77777777" w:rsidR="002238E9" w:rsidRDefault="002238E9" w:rsidP="00676E2E">
      <w:pPr>
        <w:pStyle w:val="Default"/>
        <w:ind w:right="142"/>
        <w:jc w:val="both"/>
        <w:rPr>
          <w:rFonts w:ascii="Arial" w:hAnsi="Arial" w:cs="Arial"/>
          <w:color w:val="auto"/>
          <w:sz w:val="22"/>
          <w:szCs w:val="22"/>
          <w:lang w:val="en-GB"/>
        </w:rPr>
      </w:pPr>
      <w:r>
        <w:rPr>
          <w:rFonts w:ascii="Arial" w:hAnsi="Arial" w:cs="Arial"/>
          <w:color w:val="auto"/>
          <w:sz w:val="22"/>
          <w:szCs w:val="22"/>
          <w:lang w:val="en-GB"/>
        </w:rPr>
        <w:t xml:space="preserve">Headed by </w:t>
      </w:r>
      <w:r w:rsidR="00E2128E">
        <w:rPr>
          <w:rFonts w:ascii="Arial" w:hAnsi="Arial" w:cs="Arial"/>
          <w:color w:val="auto"/>
          <w:sz w:val="22"/>
          <w:szCs w:val="22"/>
          <w:lang w:val="en-GB"/>
        </w:rPr>
        <w:t xml:space="preserve">Rebecca Ryan, </w:t>
      </w:r>
      <w:r>
        <w:rPr>
          <w:rFonts w:ascii="Arial" w:hAnsi="Arial" w:cs="Arial"/>
          <w:color w:val="auto"/>
          <w:sz w:val="22"/>
          <w:szCs w:val="22"/>
          <w:lang w:val="en-GB"/>
        </w:rPr>
        <w:t>the UK Akademie team features</w:t>
      </w:r>
      <w:r w:rsidR="00E2128E">
        <w:rPr>
          <w:rFonts w:ascii="Arial" w:hAnsi="Arial" w:cs="Arial"/>
          <w:color w:val="auto"/>
          <w:sz w:val="22"/>
          <w:szCs w:val="22"/>
          <w:lang w:val="en-GB"/>
        </w:rPr>
        <w:t xml:space="preserve"> the competent and experienced </w:t>
      </w:r>
      <w:r>
        <w:rPr>
          <w:rFonts w:ascii="Arial" w:hAnsi="Arial" w:cs="Arial"/>
          <w:color w:val="auto"/>
          <w:sz w:val="22"/>
          <w:szCs w:val="22"/>
          <w:lang w:val="en-GB"/>
        </w:rPr>
        <w:t>lighting experts</w:t>
      </w:r>
      <w:r w:rsidR="00E2128E">
        <w:rPr>
          <w:rFonts w:ascii="Arial" w:hAnsi="Arial" w:cs="Arial"/>
          <w:color w:val="auto"/>
          <w:sz w:val="22"/>
          <w:szCs w:val="22"/>
          <w:lang w:val="en-GB"/>
        </w:rPr>
        <w:t xml:space="preserve"> Helen Loomes, Jami</w:t>
      </w:r>
      <w:r>
        <w:rPr>
          <w:rFonts w:ascii="Arial" w:hAnsi="Arial" w:cs="Arial"/>
          <w:color w:val="auto"/>
          <w:sz w:val="22"/>
          <w:szCs w:val="22"/>
          <w:lang w:val="en-GB"/>
        </w:rPr>
        <w:t xml:space="preserve">e Yates and Andrew Christopher as </w:t>
      </w:r>
      <w:r w:rsidR="00BE7F88">
        <w:rPr>
          <w:rFonts w:ascii="Arial" w:hAnsi="Arial" w:cs="Arial"/>
          <w:color w:val="auto"/>
          <w:sz w:val="22"/>
          <w:szCs w:val="22"/>
          <w:lang w:val="en-GB"/>
        </w:rPr>
        <w:t>lecturers</w:t>
      </w:r>
      <w:r>
        <w:rPr>
          <w:rFonts w:ascii="Arial" w:hAnsi="Arial" w:cs="Arial"/>
          <w:color w:val="auto"/>
          <w:sz w:val="22"/>
          <w:szCs w:val="22"/>
          <w:lang w:val="en-GB"/>
        </w:rPr>
        <w:t>, as well as contact point personnel Gemma Donaldson &amp; Tara Sapiano.</w:t>
      </w:r>
    </w:p>
    <w:p w14:paraId="31521B3C" w14:textId="77777777" w:rsidR="002238E9" w:rsidRDefault="002238E9" w:rsidP="00676E2E">
      <w:pPr>
        <w:pStyle w:val="Default"/>
        <w:ind w:right="142"/>
        <w:jc w:val="both"/>
        <w:rPr>
          <w:rFonts w:ascii="Arial" w:hAnsi="Arial" w:cs="Arial"/>
          <w:color w:val="auto"/>
          <w:sz w:val="22"/>
          <w:szCs w:val="22"/>
          <w:lang w:val="en-GB"/>
        </w:rPr>
      </w:pPr>
      <w:r>
        <w:rPr>
          <w:rFonts w:ascii="Arial" w:hAnsi="Arial" w:cs="Arial"/>
          <w:color w:val="auto"/>
          <w:sz w:val="22"/>
          <w:szCs w:val="22"/>
          <w:lang w:val="en-GB"/>
        </w:rPr>
        <w:t xml:space="preserve">  </w:t>
      </w:r>
    </w:p>
    <w:p w14:paraId="35EB93AE" w14:textId="77777777" w:rsidR="00BE7F88" w:rsidRDefault="00E2128E" w:rsidP="00676E2E">
      <w:pPr>
        <w:pStyle w:val="Default"/>
        <w:ind w:right="142"/>
        <w:jc w:val="both"/>
        <w:rPr>
          <w:rFonts w:ascii="Arial" w:hAnsi="Arial" w:cs="Arial"/>
          <w:color w:val="auto"/>
          <w:sz w:val="22"/>
          <w:szCs w:val="22"/>
          <w:lang w:val="en-GB"/>
        </w:rPr>
      </w:pPr>
      <w:r>
        <w:rPr>
          <w:rFonts w:ascii="Arial" w:hAnsi="Arial" w:cs="Arial"/>
          <w:color w:val="auto"/>
          <w:sz w:val="22"/>
          <w:szCs w:val="22"/>
          <w:lang w:val="en-GB"/>
        </w:rPr>
        <w:t xml:space="preserve">The </w:t>
      </w:r>
      <w:r w:rsidR="004F00C1">
        <w:rPr>
          <w:rFonts w:ascii="Arial" w:hAnsi="Arial" w:cs="Arial"/>
          <w:color w:val="auto"/>
          <w:sz w:val="22"/>
          <w:szCs w:val="22"/>
          <w:lang w:val="en-GB"/>
        </w:rPr>
        <w:t>first UK Akademie</w:t>
      </w:r>
      <w:r>
        <w:rPr>
          <w:rFonts w:ascii="Arial" w:hAnsi="Arial" w:cs="Arial"/>
          <w:color w:val="auto"/>
          <w:sz w:val="22"/>
          <w:szCs w:val="22"/>
          <w:lang w:val="en-GB"/>
        </w:rPr>
        <w:t xml:space="preserve"> </w:t>
      </w:r>
      <w:r w:rsidR="004F00C1">
        <w:rPr>
          <w:rFonts w:ascii="Arial" w:hAnsi="Arial" w:cs="Arial"/>
          <w:color w:val="auto"/>
          <w:sz w:val="22"/>
          <w:szCs w:val="22"/>
          <w:lang w:val="en-GB"/>
        </w:rPr>
        <w:t>program</w:t>
      </w:r>
      <w:r w:rsidR="00BE7F88">
        <w:rPr>
          <w:rFonts w:ascii="Arial" w:hAnsi="Arial" w:cs="Arial"/>
          <w:color w:val="auto"/>
          <w:sz w:val="22"/>
          <w:szCs w:val="22"/>
          <w:lang w:val="en-GB"/>
        </w:rPr>
        <w:t>me</w:t>
      </w:r>
      <w:r>
        <w:rPr>
          <w:rFonts w:ascii="Arial" w:hAnsi="Arial" w:cs="Arial"/>
          <w:color w:val="auto"/>
          <w:sz w:val="22"/>
          <w:szCs w:val="22"/>
          <w:lang w:val="en-GB"/>
        </w:rPr>
        <w:t xml:space="preserve"> includes, among othe</w:t>
      </w:r>
      <w:r w:rsidR="004F00C1">
        <w:rPr>
          <w:rFonts w:ascii="Arial" w:hAnsi="Arial" w:cs="Arial"/>
          <w:color w:val="auto"/>
          <w:sz w:val="22"/>
          <w:szCs w:val="22"/>
          <w:lang w:val="en-GB"/>
        </w:rPr>
        <w:t>rs, seminars on LED technology</w:t>
      </w:r>
      <w:r>
        <w:rPr>
          <w:rFonts w:ascii="Arial" w:hAnsi="Arial" w:cs="Arial"/>
          <w:color w:val="auto"/>
          <w:sz w:val="22"/>
          <w:szCs w:val="22"/>
          <w:lang w:val="en-GB"/>
        </w:rPr>
        <w:t xml:space="preserve">, </w:t>
      </w:r>
      <w:r w:rsidR="00BE7F88">
        <w:rPr>
          <w:rFonts w:ascii="Arial" w:hAnsi="Arial" w:cs="Arial"/>
          <w:color w:val="auto"/>
          <w:sz w:val="22"/>
          <w:szCs w:val="22"/>
          <w:lang w:val="en-GB"/>
        </w:rPr>
        <w:t>training</w:t>
      </w:r>
      <w:r>
        <w:rPr>
          <w:rFonts w:ascii="Arial" w:hAnsi="Arial" w:cs="Arial"/>
          <w:color w:val="auto"/>
          <w:sz w:val="22"/>
          <w:szCs w:val="22"/>
          <w:lang w:val="en-GB"/>
        </w:rPr>
        <w:t xml:space="preserve"> i</w:t>
      </w:r>
      <w:r w:rsidR="004F00C1">
        <w:rPr>
          <w:rFonts w:ascii="Arial" w:hAnsi="Arial" w:cs="Arial"/>
          <w:color w:val="auto"/>
          <w:sz w:val="22"/>
          <w:szCs w:val="22"/>
          <w:lang w:val="en-GB"/>
        </w:rPr>
        <w:t xml:space="preserve">n innovative light management and lighting design </w:t>
      </w:r>
      <w:r>
        <w:rPr>
          <w:rFonts w:ascii="Arial" w:hAnsi="Arial" w:cs="Arial"/>
          <w:color w:val="auto"/>
          <w:sz w:val="22"/>
          <w:szCs w:val="22"/>
          <w:lang w:val="en-GB"/>
        </w:rPr>
        <w:t xml:space="preserve">with DIALux. </w:t>
      </w:r>
      <w:r w:rsidR="004F00C1">
        <w:rPr>
          <w:rFonts w:ascii="Arial" w:hAnsi="Arial" w:cs="Arial"/>
          <w:color w:val="auto"/>
          <w:sz w:val="22"/>
          <w:szCs w:val="22"/>
          <w:lang w:val="en-GB"/>
        </w:rPr>
        <w:t>Many seminars can also be delivered</w:t>
      </w:r>
      <w:r w:rsidR="00B03074">
        <w:rPr>
          <w:rFonts w:ascii="Arial" w:hAnsi="Arial" w:cs="Arial"/>
          <w:color w:val="auto"/>
          <w:sz w:val="22"/>
          <w:szCs w:val="22"/>
          <w:lang w:val="en-GB"/>
        </w:rPr>
        <w:t xml:space="preserve"> directly o</w:t>
      </w:r>
      <w:r w:rsidR="004F00C1">
        <w:rPr>
          <w:rFonts w:ascii="Arial" w:hAnsi="Arial" w:cs="Arial"/>
          <w:color w:val="auto"/>
          <w:sz w:val="22"/>
          <w:szCs w:val="22"/>
          <w:lang w:val="en-GB"/>
        </w:rPr>
        <w:t xml:space="preserve">n-site in the </w:t>
      </w:r>
      <w:r w:rsidR="00BE7F88">
        <w:rPr>
          <w:rFonts w:ascii="Arial" w:hAnsi="Arial" w:cs="Arial"/>
          <w:color w:val="auto"/>
          <w:sz w:val="22"/>
          <w:szCs w:val="22"/>
          <w:lang w:val="en-GB"/>
        </w:rPr>
        <w:t xml:space="preserve">trainees’ </w:t>
      </w:r>
      <w:r w:rsidR="004F00C1">
        <w:rPr>
          <w:rFonts w:ascii="Arial" w:hAnsi="Arial" w:cs="Arial"/>
          <w:color w:val="auto"/>
          <w:sz w:val="22"/>
          <w:szCs w:val="22"/>
          <w:lang w:val="en-GB"/>
        </w:rPr>
        <w:t>office for CPD purposes. Alternatively, an</w:t>
      </w:r>
      <w:r w:rsidR="00B03074">
        <w:rPr>
          <w:rFonts w:ascii="Arial" w:hAnsi="Arial" w:cs="Arial"/>
          <w:color w:val="auto"/>
          <w:sz w:val="22"/>
          <w:szCs w:val="22"/>
          <w:lang w:val="en-GB"/>
        </w:rPr>
        <w:t xml:space="preserve"> especially efficient solution is available in the form of the webinars with a maximum durat</w:t>
      </w:r>
      <w:r w:rsidR="004F00C1">
        <w:rPr>
          <w:rFonts w:ascii="Arial" w:hAnsi="Arial" w:cs="Arial"/>
          <w:color w:val="auto"/>
          <w:sz w:val="22"/>
          <w:szCs w:val="22"/>
          <w:lang w:val="en-GB"/>
        </w:rPr>
        <w:t xml:space="preserve">ion </w:t>
      </w:r>
      <w:r w:rsidR="004F00C1">
        <w:rPr>
          <w:rFonts w:ascii="Arial" w:hAnsi="Arial" w:cs="Arial"/>
          <w:color w:val="auto"/>
          <w:sz w:val="22"/>
          <w:szCs w:val="22"/>
          <w:lang w:val="en-GB"/>
        </w:rPr>
        <w:lastRenderedPageBreak/>
        <w:t>of one hour, which allow</w:t>
      </w:r>
      <w:r w:rsidR="00B03074">
        <w:rPr>
          <w:rFonts w:ascii="Arial" w:hAnsi="Arial" w:cs="Arial"/>
          <w:color w:val="auto"/>
          <w:sz w:val="22"/>
          <w:szCs w:val="22"/>
          <w:lang w:val="en-GB"/>
        </w:rPr>
        <w:t xml:space="preserve"> participation directly from any work place.</w:t>
      </w:r>
      <w:r w:rsidR="004F00C1">
        <w:rPr>
          <w:rFonts w:ascii="Arial" w:hAnsi="Arial" w:cs="Arial"/>
          <w:color w:val="auto"/>
          <w:sz w:val="22"/>
          <w:szCs w:val="22"/>
          <w:lang w:val="en-GB"/>
        </w:rPr>
        <w:t xml:space="preserve"> </w:t>
      </w:r>
    </w:p>
    <w:p w14:paraId="298D4D9C" w14:textId="77777777" w:rsidR="00BE7F88" w:rsidRDefault="00BE7F88" w:rsidP="00676E2E">
      <w:pPr>
        <w:pStyle w:val="Default"/>
        <w:ind w:right="142"/>
        <w:jc w:val="both"/>
        <w:rPr>
          <w:rFonts w:ascii="Arial" w:hAnsi="Arial" w:cs="Arial"/>
          <w:color w:val="auto"/>
          <w:sz w:val="22"/>
          <w:szCs w:val="22"/>
          <w:lang w:val="en-GB"/>
        </w:rPr>
      </w:pPr>
    </w:p>
    <w:p w14:paraId="2CE71385" w14:textId="77777777" w:rsidR="00E2128E" w:rsidRPr="000235E3" w:rsidRDefault="004F00C1" w:rsidP="00676E2E">
      <w:pPr>
        <w:pStyle w:val="Default"/>
        <w:ind w:right="142"/>
        <w:jc w:val="both"/>
        <w:rPr>
          <w:rFonts w:ascii="Arial" w:hAnsi="Arial" w:cs="Arial"/>
          <w:color w:val="auto"/>
          <w:sz w:val="22"/>
          <w:szCs w:val="22"/>
          <w:lang w:val="en-GB"/>
        </w:rPr>
      </w:pPr>
      <w:r>
        <w:rPr>
          <w:rFonts w:ascii="Arial" w:hAnsi="Arial" w:cs="Arial"/>
          <w:color w:val="auto"/>
          <w:sz w:val="22"/>
          <w:szCs w:val="22"/>
          <w:lang w:val="en-GB"/>
        </w:rPr>
        <w:t>Whils</w:t>
      </w:r>
      <w:r w:rsidR="00BE7F88">
        <w:rPr>
          <w:rFonts w:ascii="Arial" w:hAnsi="Arial" w:cs="Arial"/>
          <w:color w:val="auto"/>
          <w:sz w:val="22"/>
          <w:szCs w:val="22"/>
          <w:lang w:val="en-GB"/>
        </w:rPr>
        <w:t>t the Akademie facility is</w:t>
      </w:r>
      <w:r>
        <w:rPr>
          <w:rFonts w:ascii="Arial" w:hAnsi="Arial" w:cs="Arial"/>
          <w:color w:val="auto"/>
          <w:sz w:val="22"/>
          <w:szCs w:val="22"/>
          <w:lang w:val="en-GB"/>
        </w:rPr>
        <w:t xml:space="preserve"> in Chelmsford, please note that seminars will also be carried out as part of regional events</w:t>
      </w:r>
      <w:r w:rsidR="00BE7F88">
        <w:rPr>
          <w:rFonts w:ascii="Arial" w:hAnsi="Arial" w:cs="Arial"/>
          <w:color w:val="auto"/>
          <w:sz w:val="22"/>
          <w:szCs w:val="22"/>
          <w:lang w:val="en-GB"/>
        </w:rPr>
        <w:t>,</w:t>
      </w:r>
      <w:r>
        <w:rPr>
          <w:rFonts w:ascii="Arial" w:hAnsi="Arial" w:cs="Arial"/>
          <w:color w:val="auto"/>
          <w:sz w:val="22"/>
          <w:szCs w:val="22"/>
          <w:lang w:val="en-GB"/>
        </w:rPr>
        <w:t xml:space="preserve"> for example in Manchester, Edinburgh or London. Please check the </w:t>
      </w:r>
      <w:r w:rsidR="00BE7F88">
        <w:rPr>
          <w:rFonts w:ascii="Arial" w:hAnsi="Arial" w:cs="Arial"/>
          <w:color w:val="auto"/>
          <w:sz w:val="22"/>
          <w:szCs w:val="22"/>
          <w:lang w:val="en-GB"/>
        </w:rPr>
        <w:t>TRILUX Akademie UK website and LinkedIN group for details.</w:t>
      </w:r>
    </w:p>
    <w:p w14:paraId="37E4917C" w14:textId="77777777" w:rsidR="001F778D" w:rsidRDefault="001F778D" w:rsidP="00E45B40">
      <w:pPr>
        <w:pStyle w:val="Default"/>
        <w:ind w:right="142"/>
        <w:jc w:val="both"/>
        <w:rPr>
          <w:rFonts w:ascii="Arial" w:hAnsi="Arial" w:cs="Arial"/>
          <w:color w:val="auto"/>
          <w:sz w:val="22"/>
          <w:szCs w:val="22"/>
          <w:lang w:val="en-GB"/>
        </w:rPr>
      </w:pPr>
    </w:p>
    <w:p w14:paraId="56AE166A" w14:textId="77777777" w:rsidR="00B03074" w:rsidRPr="000235E3" w:rsidRDefault="002F5B9C" w:rsidP="00E45B40">
      <w:pPr>
        <w:pStyle w:val="Default"/>
        <w:ind w:right="142"/>
        <w:jc w:val="both"/>
        <w:rPr>
          <w:rFonts w:ascii="Arial" w:hAnsi="Arial" w:cs="Arial"/>
          <w:color w:val="auto"/>
          <w:sz w:val="22"/>
          <w:szCs w:val="22"/>
          <w:lang w:val="en-GB"/>
        </w:rPr>
      </w:pPr>
      <w:r>
        <w:rPr>
          <w:rFonts w:ascii="Arial" w:hAnsi="Arial" w:cs="Arial"/>
          <w:color w:val="auto"/>
          <w:sz w:val="22"/>
          <w:szCs w:val="22"/>
          <w:lang w:val="en-GB"/>
        </w:rPr>
        <w:t>TRILUX Akademie in the UK sta</w:t>
      </w:r>
      <w:r w:rsidR="004F00C1">
        <w:rPr>
          <w:rFonts w:ascii="Arial" w:hAnsi="Arial" w:cs="Arial"/>
          <w:color w:val="auto"/>
          <w:sz w:val="22"/>
          <w:szCs w:val="22"/>
          <w:lang w:val="en-GB"/>
        </w:rPr>
        <w:t>ys true to the practical</w:t>
      </w:r>
      <w:r>
        <w:rPr>
          <w:rFonts w:ascii="Arial" w:hAnsi="Arial" w:cs="Arial"/>
          <w:color w:val="auto"/>
          <w:sz w:val="22"/>
          <w:szCs w:val="22"/>
          <w:lang w:val="en-GB"/>
        </w:rPr>
        <w:t xml:space="preserve"> approach of the</w:t>
      </w:r>
      <w:r w:rsidR="004F00C1">
        <w:rPr>
          <w:rFonts w:ascii="Arial" w:hAnsi="Arial" w:cs="Arial"/>
          <w:color w:val="auto"/>
          <w:sz w:val="22"/>
          <w:szCs w:val="22"/>
          <w:lang w:val="en-GB"/>
        </w:rPr>
        <w:t xml:space="preserve"> original</w:t>
      </w:r>
      <w:r>
        <w:rPr>
          <w:rFonts w:ascii="Arial" w:hAnsi="Arial" w:cs="Arial"/>
          <w:color w:val="auto"/>
          <w:sz w:val="22"/>
          <w:szCs w:val="22"/>
          <w:lang w:val="en-GB"/>
        </w:rPr>
        <w:t xml:space="preserve"> training centre in Arnsberg: interacti</w:t>
      </w:r>
      <w:r w:rsidR="001467B4">
        <w:rPr>
          <w:rFonts w:ascii="Arial" w:hAnsi="Arial" w:cs="Arial"/>
          <w:color w:val="auto"/>
          <w:sz w:val="22"/>
          <w:szCs w:val="22"/>
          <w:lang w:val="en-GB"/>
        </w:rPr>
        <w:t xml:space="preserve">vity and a diversity of methods are the priority for all </w:t>
      </w:r>
      <w:r w:rsidR="00BE7F88">
        <w:rPr>
          <w:rFonts w:ascii="Arial" w:hAnsi="Arial" w:cs="Arial"/>
          <w:color w:val="auto"/>
          <w:sz w:val="22"/>
          <w:szCs w:val="22"/>
          <w:lang w:val="en-GB"/>
        </w:rPr>
        <w:t>modules</w:t>
      </w:r>
      <w:r w:rsidR="001467B4">
        <w:rPr>
          <w:rFonts w:ascii="Arial" w:hAnsi="Arial" w:cs="Arial"/>
          <w:color w:val="auto"/>
          <w:sz w:val="22"/>
          <w:szCs w:val="22"/>
          <w:lang w:val="en-GB"/>
        </w:rPr>
        <w:t xml:space="preserve">. The Akademie site in Chelmsford with its </w:t>
      </w:r>
      <w:r w:rsidR="00BE7F88">
        <w:rPr>
          <w:rFonts w:ascii="Arial" w:hAnsi="Arial" w:cs="Arial"/>
          <w:color w:val="auto"/>
          <w:sz w:val="22"/>
          <w:szCs w:val="22"/>
          <w:lang w:val="en-GB"/>
        </w:rPr>
        <w:t>fully</w:t>
      </w:r>
      <w:r w:rsidR="001467B4">
        <w:rPr>
          <w:rFonts w:ascii="Arial" w:hAnsi="Arial" w:cs="Arial"/>
          <w:color w:val="auto"/>
          <w:sz w:val="22"/>
          <w:szCs w:val="22"/>
          <w:lang w:val="en-GB"/>
        </w:rPr>
        <w:t xml:space="preserve"> equipped training rooms</w:t>
      </w:r>
      <w:r w:rsidR="00BE7F88">
        <w:rPr>
          <w:rFonts w:ascii="Arial" w:hAnsi="Arial" w:cs="Arial"/>
          <w:color w:val="auto"/>
          <w:sz w:val="22"/>
          <w:szCs w:val="22"/>
          <w:lang w:val="en-GB"/>
        </w:rPr>
        <w:t>,</w:t>
      </w:r>
      <w:r w:rsidR="001467B4">
        <w:rPr>
          <w:rFonts w:ascii="Arial" w:hAnsi="Arial" w:cs="Arial"/>
          <w:color w:val="auto"/>
          <w:sz w:val="22"/>
          <w:szCs w:val="22"/>
          <w:lang w:val="en-GB"/>
        </w:rPr>
        <w:t xml:space="preserve"> as well as exhibition and work spaces</w:t>
      </w:r>
      <w:r w:rsidR="00BE7F88">
        <w:rPr>
          <w:rFonts w:ascii="Arial" w:hAnsi="Arial" w:cs="Arial"/>
          <w:color w:val="auto"/>
          <w:sz w:val="22"/>
          <w:szCs w:val="22"/>
          <w:lang w:val="en-GB"/>
        </w:rPr>
        <w:t>,</w:t>
      </w:r>
      <w:r w:rsidR="001467B4">
        <w:rPr>
          <w:rFonts w:ascii="Arial" w:hAnsi="Arial" w:cs="Arial"/>
          <w:color w:val="auto"/>
          <w:sz w:val="22"/>
          <w:szCs w:val="22"/>
          <w:lang w:val="en-GB"/>
        </w:rPr>
        <w:t xml:space="preserve"> provides an excellent environment for successful learning.</w:t>
      </w:r>
    </w:p>
    <w:p w14:paraId="6F9ECE93" w14:textId="77777777" w:rsidR="007B2DF1" w:rsidRPr="000235E3" w:rsidRDefault="007B2DF1" w:rsidP="007B2DF1">
      <w:pPr>
        <w:pStyle w:val="Default"/>
        <w:ind w:right="142"/>
        <w:jc w:val="both"/>
        <w:rPr>
          <w:rFonts w:ascii="Arial" w:hAnsi="Arial" w:cs="Arial"/>
          <w:color w:val="auto"/>
          <w:sz w:val="22"/>
          <w:szCs w:val="22"/>
          <w:lang w:val="en-GB"/>
        </w:rPr>
      </w:pPr>
    </w:p>
    <w:p w14:paraId="3A67D716" w14:textId="77777777" w:rsidR="00484337" w:rsidRPr="000235E3" w:rsidRDefault="001467B4" w:rsidP="001467B4">
      <w:pPr>
        <w:pStyle w:val="Default"/>
        <w:ind w:right="142"/>
        <w:jc w:val="both"/>
        <w:rPr>
          <w:rFonts w:ascii="Arial" w:hAnsi="Arial" w:cs="Arial"/>
          <w:color w:val="auto"/>
          <w:sz w:val="22"/>
          <w:szCs w:val="22"/>
          <w:lang w:val="en-GB"/>
        </w:rPr>
      </w:pPr>
      <w:r>
        <w:rPr>
          <w:rFonts w:ascii="Arial" w:hAnsi="Arial" w:cs="Arial"/>
          <w:color w:val="auto"/>
          <w:sz w:val="22"/>
          <w:szCs w:val="22"/>
          <w:lang w:val="en-GB"/>
        </w:rPr>
        <w:t>On</w:t>
      </w:r>
      <w:r w:rsidR="006701D5" w:rsidRPr="000235E3">
        <w:rPr>
          <w:rFonts w:ascii="Arial" w:hAnsi="Arial" w:cs="Arial"/>
          <w:color w:val="auto"/>
          <w:sz w:val="22"/>
          <w:szCs w:val="22"/>
          <w:lang w:val="en-GB"/>
        </w:rPr>
        <w:t xml:space="preserve"> 23</w:t>
      </w:r>
      <w:r w:rsidR="00BE7F88">
        <w:rPr>
          <w:rFonts w:ascii="Arial" w:hAnsi="Arial" w:cs="Arial"/>
          <w:color w:val="auto"/>
          <w:sz w:val="22"/>
          <w:szCs w:val="22"/>
          <w:lang w:val="en-GB"/>
        </w:rPr>
        <w:t>rd</w:t>
      </w:r>
      <w:r>
        <w:rPr>
          <w:rFonts w:ascii="Arial" w:hAnsi="Arial" w:cs="Arial"/>
          <w:color w:val="auto"/>
          <w:sz w:val="22"/>
          <w:szCs w:val="22"/>
          <w:lang w:val="en-GB"/>
        </w:rPr>
        <w:t xml:space="preserve"> </w:t>
      </w:r>
      <w:r w:rsidR="006701D5" w:rsidRPr="000235E3">
        <w:rPr>
          <w:rFonts w:ascii="Arial" w:hAnsi="Arial" w:cs="Arial"/>
          <w:color w:val="auto"/>
          <w:sz w:val="22"/>
          <w:szCs w:val="22"/>
          <w:lang w:val="en-GB"/>
        </w:rPr>
        <w:t>September</w:t>
      </w:r>
      <w:r w:rsidR="00692B86" w:rsidRPr="000235E3">
        <w:rPr>
          <w:rFonts w:ascii="Arial" w:hAnsi="Arial" w:cs="Arial"/>
          <w:color w:val="auto"/>
          <w:sz w:val="22"/>
          <w:szCs w:val="22"/>
          <w:lang w:val="en-GB"/>
        </w:rPr>
        <w:t xml:space="preserve"> </w:t>
      </w:r>
      <w:r>
        <w:rPr>
          <w:rFonts w:ascii="Arial" w:hAnsi="Arial" w:cs="Arial"/>
          <w:color w:val="auto"/>
          <w:sz w:val="22"/>
          <w:szCs w:val="22"/>
          <w:lang w:val="en-GB"/>
        </w:rPr>
        <w:t>the new site in Chelmsford will be officially</w:t>
      </w:r>
      <w:r w:rsidR="00BE7F88">
        <w:rPr>
          <w:rFonts w:ascii="Arial" w:hAnsi="Arial" w:cs="Arial"/>
          <w:color w:val="auto"/>
          <w:sz w:val="22"/>
          <w:szCs w:val="22"/>
          <w:lang w:val="en-GB"/>
        </w:rPr>
        <w:t xml:space="preserve"> opened and the facility</w:t>
      </w:r>
      <w:r>
        <w:rPr>
          <w:rFonts w:ascii="Arial" w:hAnsi="Arial" w:cs="Arial"/>
          <w:color w:val="auto"/>
          <w:sz w:val="22"/>
          <w:szCs w:val="22"/>
          <w:lang w:val="en-GB"/>
        </w:rPr>
        <w:t xml:space="preserve"> </w:t>
      </w:r>
      <w:r w:rsidR="00BE7F88">
        <w:rPr>
          <w:rFonts w:ascii="Arial" w:hAnsi="Arial" w:cs="Arial"/>
          <w:color w:val="auto"/>
          <w:sz w:val="22"/>
          <w:szCs w:val="22"/>
          <w:lang w:val="en-GB"/>
        </w:rPr>
        <w:t>introduced to an audience of lighting experts and professionals</w:t>
      </w:r>
      <w:r>
        <w:rPr>
          <w:rFonts w:ascii="Arial" w:hAnsi="Arial" w:cs="Arial"/>
          <w:color w:val="auto"/>
          <w:sz w:val="22"/>
          <w:szCs w:val="22"/>
          <w:lang w:val="en-GB"/>
        </w:rPr>
        <w:t>. Further information on the TRILUX Akademie in the UK</w:t>
      </w:r>
      <w:r w:rsidR="00BE7F88">
        <w:rPr>
          <w:rFonts w:ascii="Arial" w:hAnsi="Arial" w:cs="Arial"/>
          <w:color w:val="auto"/>
          <w:sz w:val="22"/>
          <w:szCs w:val="22"/>
          <w:lang w:val="en-GB"/>
        </w:rPr>
        <w:t>,</w:t>
      </w:r>
      <w:r>
        <w:rPr>
          <w:rFonts w:ascii="Arial" w:hAnsi="Arial" w:cs="Arial"/>
          <w:color w:val="auto"/>
          <w:sz w:val="22"/>
          <w:szCs w:val="22"/>
          <w:lang w:val="en-GB"/>
        </w:rPr>
        <w:t xml:space="preserve"> as well as the Akademie programme can be found at </w:t>
      </w:r>
      <w:r w:rsidR="001E5E4F" w:rsidRPr="000235E3">
        <w:rPr>
          <w:rFonts w:ascii="Arial" w:hAnsi="Arial" w:cs="Arial"/>
          <w:color w:val="auto"/>
          <w:sz w:val="22"/>
          <w:szCs w:val="22"/>
          <w:lang w:val="en-GB"/>
        </w:rPr>
        <w:t>www.trilux-akademie.com/uk</w:t>
      </w:r>
      <w:r w:rsidR="006701D5" w:rsidRPr="000235E3">
        <w:rPr>
          <w:rFonts w:ascii="Arial" w:hAnsi="Arial" w:cs="Arial"/>
          <w:color w:val="auto"/>
          <w:sz w:val="22"/>
          <w:szCs w:val="22"/>
          <w:lang w:val="en-GB"/>
        </w:rPr>
        <w:t xml:space="preserve">. </w:t>
      </w:r>
    </w:p>
    <w:p w14:paraId="3CB3403B" w14:textId="77777777" w:rsidR="00134485" w:rsidRPr="000235E3" w:rsidRDefault="00134485" w:rsidP="009124FA">
      <w:pPr>
        <w:pStyle w:val="BodyText"/>
        <w:spacing w:after="240" w:line="360" w:lineRule="auto"/>
        <w:ind w:right="142"/>
        <w:jc w:val="left"/>
        <w:rPr>
          <w:rFonts w:ascii="Arial" w:hAnsi="Arial" w:cs="Arial"/>
          <w:szCs w:val="22"/>
          <w:lang w:val="en-GB"/>
        </w:rPr>
      </w:pPr>
    </w:p>
    <w:p w14:paraId="43B3FE16" w14:textId="77777777" w:rsidR="00DD7E85" w:rsidRPr="000235E3" w:rsidRDefault="00DD7E85" w:rsidP="009124FA">
      <w:pPr>
        <w:pStyle w:val="BodyText"/>
        <w:spacing w:after="240" w:line="360" w:lineRule="auto"/>
        <w:ind w:right="142"/>
        <w:jc w:val="left"/>
        <w:rPr>
          <w:rFonts w:ascii="Arial" w:hAnsi="Arial" w:cs="Arial"/>
          <w:szCs w:val="22"/>
          <w:lang w:val="en-GB"/>
        </w:rPr>
      </w:pPr>
    </w:p>
    <w:p w14:paraId="6B2765FC" w14:textId="77777777" w:rsidR="009124FA" w:rsidRPr="000235E3" w:rsidRDefault="001467B4" w:rsidP="009124FA">
      <w:pPr>
        <w:pStyle w:val="Default"/>
        <w:ind w:right="142"/>
        <w:rPr>
          <w:rFonts w:ascii="Arial" w:hAnsi="Arial" w:cs="Arial"/>
          <w:b/>
          <w:color w:val="auto"/>
          <w:sz w:val="40"/>
          <w:szCs w:val="40"/>
          <w:lang w:val="en-GB"/>
        </w:rPr>
      </w:pPr>
      <w:r>
        <w:rPr>
          <w:rFonts w:ascii="Arial" w:hAnsi="Arial" w:cs="Arial"/>
          <w:b/>
          <w:color w:val="auto"/>
          <w:sz w:val="40"/>
          <w:szCs w:val="40"/>
          <w:lang w:val="en-GB"/>
        </w:rPr>
        <w:t>Image gallery</w:t>
      </w:r>
    </w:p>
    <w:p w14:paraId="61806623" w14:textId="77777777" w:rsidR="009124FA" w:rsidRPr="000235E3" w:rsidRDefault="009124FA" w:rsidP="009124FA">
      <w:pPr>
        <w:pStyle w:val="Default"/>
        <w:tabs>
          <w:tab w:val="left" w:pos="9072"/>
        </w:tabs>
        <w:ind w:right="142"/>
        <w:rPr>
          <w:rFonts w:ascii="Arial" w:hAnsi="Arial" w:cs="Arial"/>
          <w:b/>
          <w:color w:val="auto"/>
          <w:lang w:val="en-GB"/>
        </w:rPr>
      </w:pPr>
    </w:p>
    <w:p w14:paraId="15DB34A5" w14:textId="77777777" w:rsidR="00DD7E85" w:rsidRPr="000235E3" w:rsidRDefault="00DD7E85" w:rsidP="009124FA">
      <w:pPr>
        <w:pStyle w:val="Default"/>
        <w:tabs>
          <w:tab w:val="left" w:pos="9072"/>
        </w:tabs>
        <w:ind w:right="142"/>
        <w:rPr>
          <w:rFonts w:ascii="Arial" w:hAnsi="Arial" w:cs="Arial"/>
          <w:b/>
          <w:color w:val="auto"/>
          <w:lang w:val="en-GB"/>
        </w:rPr>
      </w:pPr>
    </w:p>
    <w:p w14:paraId="157F4EF3" w14:textId="77777777" w:rsidR="00DD7E85" w:rsidRPr="000235E3" w:rsidRDefault="00DD7E85" w:rsidP="009124FA">
      <w:pPr>
        <w:pStyle w:val="Default"/>
        <w:tabs>
          <w:tab w:val="left" w:pos="9072"/>
        </w:tabs>
        <w:ind w:right="142"/>
        <w:rPr>
          <w:rFonts w:ascii="Arial" w:hAnsi="Arial" w:cs="Arial"/>
          <w:b/>
          <w:color w:val="auto"/>
          <w:lang w:val="en-GB"/>
        </w:rPr>
      </w:pPr>
    </w:p>
    <w:p w14:paraId="50046BCF" w14:textId="77777777" w:rsidR="00DD7E85" w:rsidRPr="000235E3" w:rsidRDefault="00DD7E85" w:rsidP="009124FA">
      <w:pPr>
        <w:pStyle w:val="Default"/>
        <w:tabs>
          <w:tab w:val="left" w:pos="9072"/>
        </w:tabs>
        <w:ind w:right="142"/>
        <w:rPr>
          <w:rFonts w:ascii="Arial" w:hAnsi="Arial" w:cs="Arial"/>
          <w:b/>
          <w:color w:val="auto"/>
          <w:lang w:val="en-GB"/>
        </w:rPr>
      </w:pPr>
    </w:p>
    <w:p w14:paraId="54A8D27E" w14:textId="77777777" w:rsidR="00DD7E85" w:rsidRPr="000235E3" w:rsidRDefault="00DD7E85" w:rsidP="009124FA">
      <w:pPr>
        <w:pStyle w:val="Default"/>
        <w:tabs>
          <w:tab w:val="left" w:pos="9072"/>
        </w:tabs>
        <w:ind w:right="142"/>
        <w:rPr>
          <w:rFonts w:ascii="Arial" w:hAnsi="Arial" w:cs="Arial"/>
          <w:b/>
          <w:color w:val="auto"/>
          <w:lang w:val="en-GB"/>
        </w:rPr>
      </w:pPr>
    </w:p>
    <w:p w14:paraId="6BA013FF" w14:textId="77777777" w:rsidR="009124FA" w:rsidRPr="000235E3" w:rsidRDefault="009124FA" w:rsidP="009124FA">
      <w:pPr>
        <w:pStyle w:val="Default"/>
        <w:ind w:right="142"/>
        <w:rPr>
          <w:rFonts w:ascii="Arial" w:hAnsi="Arial" w:cs="Arial"/>
          <w:b/>
          <w:color w:val="auto"/>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678"/>
      </w:tblGrid>
      <w:tr w:rsidR="006E1E31" w:rsidRPr="000235E3" w14:paraId="6755039D" w14:textId="77777777" w:rsidTr="002259EB">
        <w:tc>
          <w:tcPr>
            <w:tcW w:w="4928" w:type="dxa"/>
            <w:tcBorders>
              <w:top w:val="nil"/>
              <w:left w:val="nil"/>
            </w:tcBorders>
            <w:shd w:val="clear" w:color="auto" w:fill="auto"/>
          </w:tcPr>
          <w:p w14:paraId="772C10E0" w14:textId="77777777" w:rsidR="006E1E31" w:rsidRPr="000235E3" w:rsidRDefault="006E1E31" w:rsidP="002259EB">
            <w:pPr>
              <w:widowControl w:val="0"/>
              <w:autoSpaceDE w:val="0"/>
              <w:autoSpaceDN w:val="0"/>
              <w:adjustRightInd w:val="0"/>
              <w:ind w:right="135"/>
              <w:jc w:val="center"/>
              <w:rPr>
                <w:rFonts w:ascii="Arial" w:eastAsia="Malgun Gothic" w:hAnsi="Arial" w:cs="Arial"/>
                <w:sz w:val="22"/>
                <w:szCs w:val="22"/>
                <w:lang w:val="en-GB"/>
              </w:rPr>
            </w:pPr>
          </w:p>
          <w:p w14:paraId="7090494C" w14:textId="77777777" w:rsidR="006E1E31" w:rsidRPr="000235E3" w:rsidRDefault="006E1E31" w:rsidP="002259EB">
            <w:pPr>
              <w:widowControl w:val="0"/>
              <w:autoSpaceDE w:val="0"/>
              <w:autoSpaceDN w:val="0"/>
              <w:adjustRightInd w:val="0"/>
              <w:ind w:right="135"/>
              <w:jc w:val="center"/>
              <w:rPr>
                <w:rFonts w:ascii="Arial" w:eastAsia="Malgun Gothic" w:hAnsi="Arial" w:cs="Arial"/>
                <w:sz w:val="22"/>
                <w:szCs w:val="22"/>
                <w:lang w:val="en-GB"/>
              </w:rPr>
            </w:pPr>
          </w:p>
          <w:p w14:paraId="6A58E669" w14:textId="77777777" w:rsidR="006E1E31" w:rsidRPr="000235E3" w:rsidRDefault="006E1E31" w:rsidP="002259EB">
            <w:pPr>
              <w:pStyle w:val="Default"/>
              <w:ind w:right="135"/>
              <w:jc w:val="both"/>
              <w:rPr>
                <w:rFonts w:ascii="Arial" w:hAnsi="Arial" w:cs="Arial"/>
                <w:b/>
                <w:color w:val="auto"/>
                <w:sz w:val="20"/>
                <w:szCs w:val="20"/>
                <w:lang w:val="en-GB"/>
              </w:rPr>
            </w:pPr>
            <w:r w:rsidRPr="00DE0975">
              <w:rPr>
                <w:rFonts w:ascii="Arial" w:hAnsi="Arial" w:cs="Arial"/>
                <w:b/>
                <w:color w:val="auto"/>
                <w:sz w:val="20"/>
                <w:szCs w:val="20"/>
                <w:highlight w:val="yellow"/>
                <w:lang w:val="en-GB"/>
              </w:rPr>
              <w:t>[Foto: TRILUX_Akademie_Benelux]</w:t>
            </w:r>
          </w:p>
          <w:p w14:paraId="6F8C4972" w14:textId="77777777" w:rsidR="00172833" w:rsidRPr="000235E3" w:rsidRDefault="001467B4" w:rsidP="002259EB">
            <w:pPr>
              <w:pStyle w:val="Default"/>
              <w:ind w:right="135"/>
              <w:jc w:val="both"/>
              <w:rPr>
                <w:rFonts w:ascii="Arial" w:hAnsi="Arial" w:cs="Arial"/>
                <w:color w:val="auto"/>
                <w:sz w:val="20"/>
                <w:szCs w:val="20"/>
                <w:lang w:val="en-GB"/>
              </w:rPr>
            </w:pPr>
            <w:r>
              <w:rPr>
                <w:rFonts w:ascii="Arial" w:hAnsi="Arial" w:cs="Arial"/>
                <w:color w:val="auto"/>
                <w:sz w:val="20"/>
                <w:szCs w:val="20"/>
                <w:lang w:val="en-GB"/>
              </w:rPr>
              <w:t>The</w:t>
            </w:r>
            <w:r w:rsidR="00172833" w:rsidRPr="000235E3">
              <w:rPr>
                <w:rFonts w:ascii="Arial" w:hAnsi="Arial" w:cs="Arial"/>
                <w:color w:val="auto"/>
                <w:sz w:val="20"/>
                <w:szCs w:val="20"/>
                <w:lang w:val="en-GB"/>
              </w:rPr>
              <w:t xml:space="preserve"> </w:t>
            </w:r>
            <w:r w:rsidR="00981A93" w:rsidRPr="000235E3">
              <w:rPr>
                <w:rFonts w:ascii="Arial" w:hAnsi="Arial" w:cs="Arial"/>
                <w:color w:val="auto"/>
                <w:sz w:val="20"/>
                <w:szCs w:val="20"/>
                <w:lang w:val="en-GB"/>
              </w:rPr>
              <w:t xml:space="preserve">TRILUX Akademie </w:t>
            </w:r>
            <w:r>
              <w:rPr>
                <w:rFonts w:ascii="Arial" w:hAnsi="Arial" w:cs="Arial"/>
                <w:color w:val="auto"/>
                <w:sz w:val="20"/>
                <w:szCs w:val="20"/>
                <w:lang w:val="en-GB"/>
              </w:rPr>
              <w:t xml:space="preserve">is expanding to the UK and establishing a new site in </w:t>
            </w:r>
            <w:r w:rsidR="00CE36BE" w:rsidRPr="000235E3">
              <w:rPr>
                <w:rFonts w:ascii="Arial" w:hAnsi="Arial" w:cs="Arial"/>
                <w:color w:val="auto"/>
                <w:sz w:val="20"/>
                <w:szCs w:val="20"/>
                <w:lang w:val="en-GB"/>
              </w:rPr>
              <w:t>Chelmsford</w:t>
            </w:r>
            <w:r w:rsidR="00493B84" w:rsidRPr="000235E3">
              <w:rPr>
                <w:rFonts w:ascii="Arial" w:hAnsi="Arial" w:cs="Arial"/>
                <w:color w:val="auto"/>
                <w:sz w:val="20"/>
                <w:szCs w:val="20"/>
                <w:lang w:val="en-GB"/>
              </w:rPr>
              <w:t>.</w:t>
            </w:r>
          </w:p>
          <w:p w14:paraId="73EA8B8E" w14:textId="77777777" w:rsidR="00172833" w:rsidRPr="000235E3" w:rsidRDefault="00172833" w:rsidP="002259EB">
            <w:pPr>
              <w:pStyle w:val="Default"/>
              <w:ind w:right="135"/>
              <w:jc w:val="both"/>
              <w:rPr>
                <w:rFonts w:ascii="Arial" w:hAnsi="Arial" w:cs="Arial"/>
                <w:color w:val="auto"/>
                <w:sz w:val="20"/>
                <w:szCs w:val="20"/>
                <w:lang w:val="en-GB"/>
              </w:rPr>
            </w:pPr>
          </w:p>
          <w:p w14:paraId="07F8AB38" w14:textId="77777777" w:rsidR="00981A93" w:rsidRPr="000235E3" w:rsidRDefault="00981A93" w:rsidP="002259EB">
            <w:pPr>
              <w:pStyle w:val="Default"/>
              <w:ind w:right="135"/>
              <w:jc w:val="both"/>
              <w:rPr>
                <w:rFonts w:ascii="Arial" w:hAnsi="Arial" w:cs="Arial"/>
                <w:color w:val="auto"/>
                <w:sz w:val="20"/>
                <w:szCs w:val="20"/>
                <w:lang w:val="en-GB"/>
              </w:rPr>
            </w:pPr>
          </w:p>
          <w:p w14:paraId="69CD34B8" w14:textId="77777777" w:rsidR="006E1E31" w:rsidRPr="000235E3" w:rsidRDefault="006E1E31" w:rsidP="002259EB">
            <w:pPr>
              <w:widowControl w:val="0"/>
              <w:autoSpaceDE w:val="0"/>
              <w:autoSpaceDN w:val="0"/>
              <w:adjustRightInd w:val="0"/>
              <w:ind w:right="135"/>
              <w:jc w:val="right"/>
              <w:rPr>
                <w:rFonts w:ascii="Arial" w:eastAsia="Malgun Gothic" w:hAnsi="Arial" w:cs="Arial"/>
                <w:sz w:val="22"/>
                <w:szCs w:val="22"/>
                <w:lang w:val="en-GB"/>
              </w:rPr>
            </w:pPr>
            <w:r w:rsidRPr="000235E3">
              <w:rPr>
                <w:rFonts w:ascii="Arial" w:hAnsi="Arial" w:cs="Arial"/>
                <w:i/>
                <w:sz w:val="20"/>
                <w:szCs w:val="20"/>
                <w:lang w:val="en-GB"/>
              </w:rPr>
              <w:t>Foto: TRILUX</w:t>
            </w:r>
          </w:p>
        </w:tc>
        <w:tc>
          <w:tcPr>
            <w:tcW w:w="4678" w:type="dxa"/>
            <w:tcBorders>
              <w:top w:val="nil"/>
            </w:tcBorders>
            <w:shd w:val="clear" w:color="auto" w:fill="auto"/>
          </w:tcPr>
          <w:p w14:paraId="006C6B96" w14:textId="77777777" w:rsidR="006E1E31" w:rsidRPr="000235E3" w:rsidRDefault="006E1E31" w:rsidP="002259EB">
            <w:pPr>
              <w:pStyle w:val="Default"/>
              <w:ind w:right="135"/>
              <w:jc w:val="center"/>
              <w:rPr>
                <w:rFonts w:ascii="Arial" w:hAnsi="Arial" w:cs="Arial"/>
                <w:color w:val="auto"/>
                <w:sz w:val="22"/>
                <w:szCs w:val="22"/>
                <w:lang w:val="en-GB"/>
              </w:rPr>
            </w:pPr>
          </w:p>
          <w:p w14:paraId="5A680CD1" w14:textId="77777777" w:rsidR="006E1E31" w:rsidRPr="000235E3" w:rsidRDefault="006E1E31" w:rsidP="002259EB">
            <w:pPr>
              <w:pStyle w:val="Default"/>
              <w:ind w:right="135"/>
              <w:jc w:val="center"/>
              <w:rPr>
                <w:rFonts w:ascii="Arial" w:hAnsi="Arial" w:cs="Arial"/>
                <w:color w:val="auto"/>
                <w:sz w:val="22"/>
                <w:szCs w:val="22"/>
                <w:lang w:val="en-GB"/>
              </w:rPr>
            </w:pPr>
          </w:p>
          <w:p w14:paraId="64C09806" w14:textId="77777777" w:rsidR="006E1E31" w:rsidRPr="000235E3" w:rsidRDefault="006E1E31" w:rsidP="002259EB">
            <w:pPr>
              <w:pStyle w:val="Default"/>
              <w:tabs>
                <w:tab w:val="left" w:pos="3300"/>
              </w:tabs>
              <w:ind w:right="135"/>
              <w:rPr>
                <w:rFonts w:ascii="Arial" w:hAnsi="Arial" w:cs="Arial"/>
                <w:b/>
                <w:color w:val="auto"/>
                <w:sz w:val="20"/>
                <w:szCs w:val="20"/>
                <w:lang w:val="en-GB"/>
              </w:rPr>
            </w:pPr>
            <w:r w:rsidRPr="000235E3">
              <w:rPr>
                <w:rFonts w:ascii="Arial" w:hAnsi="Arial" w:cs="Arial"/>
                <w:b/>
                <w:color w:val="auto"/>
                <w:sz w:val="20"/>
                <w:szCs w:val="20"/>
                <w:lang w:val="en-GB"/>
              </w:rPr>
              <w:t>[Foto: TRILUX_</w:t>
            </w:r>
            <w:r w:rsidR="00CE36BE" w:rsidRPr="000235E3">
              <w:rPr>
                <w:rFonts w:ascii="Arial" w:hAnsi="Arial" w:cs="Arial"/>
                <w:b/>
                <w:color w:val="auto"/>
                <w:sz w:val="20"/>
                <w:szCs w:val="20"/>
                <w:lang w:val="en-GB"/>
              </w:rPr>
              <w:t>Rebecca Ryan</w:t>
            </w:r>
            <w:r w:rsidRPr="000235E3">
              <w:rPr>
                <w:rFonts w:ascii="Arial" w:hAnsi="Arial" w:cs="Arial"/>
                <w:b/>
                <w:color w:val="auto"/>
                <w:sz w:val="20"/>
                <w:szCs w:val="20"/>
                <w:lang w:val="en-GB"/>
              </w:rPr>
              <w:t>]</w:t>
            </w:r>
            <w:r w:rsidRPr="000235E3">
              <w:rPr>
                <w:rFonts w:ascii="Arial" w:hAnsi="Arial" w:cs="Arial"/>
                <w:b/>
                <w:color w:val="auto"/>
                <w:sz w:val="20"/>
                <w:szCs w:val="20"/>
                <w:lang w:val="en-GB"/>
              </w:rPr>
              <w:tab/>
            </w:r>
          </w:p>
          <w:p w14:paraId="4B950B46" w14:textId="77777777" w:rsidR="006E1E31" w:rsidRPr="000235E3" w:rsidRDefault="001467B4" w:rsidP="002259EB">
            <w:pPr>
              <w:pStyle w:val="Default"/>
              <w:ind w:right="135"/>
              <w:rPr>
                <w:rFonts w:ascii="Arial" w:hAnsi="Arial" w:cs="Arial"/>
                <w:color w:val="auto"/>
                <w:sz w:val="20"/>
                <w:szCs w:val="20"/>
                <w:lang w:val="en-GB"/>
              </w:rPr>
            </w:pPr>
            <w:r>
              <w:rPr>
                <w:rFonts w:ascii="Arial" w:hAnsi="Arial" w:cs="Arial"/>
                <w:color w:val="auto"/>
                <w:sz w:val="20"/>
                <w:szCs w:val="20"/>
                <w:lang w:val="en-GB"/>
              </w:rPr>
              <w:t xml:space="preserve">Rebecca Ryan </w:t>
            </w:r>
            <w:r w:rsidR="00BE7F88">
              <w:rPr>
                <w:rFonts w:ascii="Arial" w:hAnsi="Arial" w:cs="Arial"/>
                <w:color w:val="auto"/>
                <w:sz w:val="20"/>
                <w:szCs w:val="20"/>
                <w:lang w:val="en-GB"/>
              </w:rPr>
              <w:t xml:space="preserve">heads up </w:t>
            </w:r>
            <w:r>
              <w:rPr>
                <w:rFonts w:ascii="Arial" w:hAnsi="Arial" w:cs="Arial"/>
                <w:color w:val="auto"/>
                <w:sz w:val="20"/>
                <w:szCs w:val="20"/>
                <w:lang w:val="en-GB"/>
              </w:rPr>
              <w:t>the new TRILUX Akademie site.</w:t>
            </w:r>
          </w:p>
          <w:p w14:paraId="2FDE6841" w14:textId="77777777" w:rsidR="00172833" w:rsidRPr="000235E3" w:rsidRDefault="00172833" w:rsidP="006E1E31">
            <w:pPr>
              <w:pStyle w:val="Default"/>
              <w:ind w:right="135"/>
              <w:jc w:val="right"/>
              <w:rPr>
                <w:rFonts w:ascii="Arial" w:hAnsi="Arial" w:cs="Arial"/>
                <w:i/>
                <w:color w:val="auto"/>
                <w:sz w:val="20"/>
                <w:szCs w:val="20"/>
                <w:lang w:val="en-GB"/>
              </w:rPr>
            </w:pPr>
          </w:p>
          <w:p w14:paraId="025247B4" w14:textId="77777777" w:rsidR="00172833" w:rsidRPr="000235E3" w:rsidRDefault="00172833" w:rsidP="006E1E31">
            <w:pPr>
              <w:pStyle w:val="Default"/>
              <w:ind w:right="135"/>
              <w:jc w:val="right"/>
              <w:rPr>
                <w:rFonts w:ascii="Arial" w:hAnsi="Arial" w:cs="Arial"/>
                <w:i/>
                <w:color w:val="auto"/>
                <w:sz w:val="20"/>
                <w:szCs w:val="20"/>
                <w:lang w:val="en-GB"/>
              </w:rPr>
            </w:pPr>
          </w:p>
          <w:p w14:paraId="29957FCF" w14:textId="77777777" w:rsidR="006E1E31" w:rsidRPr="000235E3" w:rsidRDefault="006E1E31" w:rsidP="006E1E31">
            <w:pPr>
              <w:pStyle w:val="Default"/>
              <w:ind w:right="135"/>
              <w:jc w:val="right"/>
              <w:rPr>
                <w:rFonts w:ascii="Arial" w:hAnsi="Arial" w:cs="Arial"/>
                <w:i/>
                <w:color w:val="auto"/>
                <w:sz w:val="20"/>
                <w:szCs w:val="20"/>
                <w:lang w:val="en-GB"/>
              </w:rPr>
            </w:pPr>
            <w:r w:rsidRPr="000235E3">
              <w:rPr>
                <w:rFonts w:ascii="Arial" w:hAnsi="Arial" w:cs="Arial"/>
                <w:i/>
                <w:color w:val="auto"/>
                <w:sz w:val="20"/>
                <w:szCs w:val="20"/>
                <w:lang w:val="en-GB"/>
              </w:rPr>
              <w:t>Foto: TRILUX</w:t>
            </w:r>
          </w:p>
        </w:tc>
      </w:tr>
    </w:tbl>
    <w:p w14:paraId="43787F98" w14:textId="77777777" w:rsidR="007B2DF1" w:rsidRPr="000235E3" w:rsidRDefault="00C56CA0" w:rsidP="00444D12">
      <w:pPr>
        <w:rPr>
          <w:rFonts w:ascii="Arial" w:hAnsi="Arial" w:cs="Arial"/>
          <w:b/>
          <w:bCs/>
          <w:sz w:val="20"/>
          <w:lang w:val="en-GB"/>
        </w:rPr>
      </w:pPr>
      <w:r w:rsidRPr="000235E3">
        <w:rPr>
          <w:rFonts w:ascii="Arial" w:hAnsi="Arial" w:cs="Arial"/>
          <w:b/>
          <w:bCs/>
          <w:sz w:val="20"/>
          <w:lang w:val="en-GB"/>
        </w:rPr>
        <w:br w:type="page"/>
      </w:r>
      <w:r w:rsidR="001467B4">
        <w:rPr>
          <w:rFonts w:ascii="Arial" w:hAnsi="Arial" w:cs="Arial"/>
          <w:b/>
          <w:bCs/>
          <w:sz w:val="20"/>
          <w:lang w:val="en-GB"/>
        </w:rPr>
        <w:t>About the</w:t>
      </w:r>
      <w:r w:rsidR="007B2DF1" w:rsidRPr="000235E3">
        <w:rPr>
          <w:rFonts w:ascii="Arial" w:hAnsi="Arial" w:cs="Arial"/>
          <w:b/>
          <w:bCs/>
          <w:sz w:val="20"/>
          <w:lang w:val="en-GB"/>
        </w:rPr>
        <w:t xml:space="preserve"> TRILUX Akademie</w:t>
      </w:r>
    </w:p>
    <w:p w14:paraId="00C3B0BB" w14:textId="77777777" w:rsidR="007B2DF1" w:rsidRPr="000235E3" w:rsidRDefault="007B2DF1" w:rsidP="007B2DF1">
      <w:pPr>
        <w:rPr>
          <w:rFonts w:ascii="Arial" w:hAnsi="Arial" w:cs="Arial"/>
          <w:sz w:val="20"/>
          <w:lang w:val="en-GB"/>
        </w:rPr>
      </w:pPr>
    </w:p>
    <w:p w14:paraId="6E5FA67C" w14:textId="77777777" w:rsidR="001467B4" w:rsidRDefault="001467B4" w:rsidP="007B2DF1">
      <w:pPr>
        <w:ind w:right="142"/>
        <w:jc w:val="both"/>
        <w:rPr>
          <w:rFonts w:ascii="Arial" w:hAnsi="Arial" w:cs="Arial"/>
          <w:bCs/>
          <w:sz w:val="20"/>
          <w:lang w:val="en-GB"/>
        </w:rPr>
      </w:pPr>
      <w:r>
        <w:rPr>
          <w:rFonts w:ascii="Arial" w:hAnsi="Arial" w:cs="Arial"/>
          <w:bCs/>
          <w:sz w:val="20"/>
          <w:lang w:val="en-GB"/>
        </w:rPr>
        <w:t>TRILUX has been combining</w:t>
      </w:r>
      <w:r w:rsidRPr="001467B4">
        <w:rPr>
          <w:rFonts w:ascii="Arial" w:hAnsi="Arial" w:cs="Arial"/>
          <w:bCs/>
          <w:sz w:val="20"/>
          <w:lang w:val="en-GB"/>
        </w:rPr>
        <w:t xml:space="preserve"> innovative consultation, qualification and information services under the roof of the TRILUX Akademie in Arnsberg since September 2011</w:t>
      </w:r>
      <w:r>
        <w:rPr>
          <w:rFonts w:ascii="Arial" w:hAnsi="Arial" w:cs="Arial"/>
          <w:bCs/>
          <w:sz w:val="20"/>
          <w:lang w:val="en-GB"/>
        </w:rPr>
        <w:t xml:space="preserve">. Thus, the light expert is offering customers and partners orientation in an increasingly complex light market. </w:t>
      </w:r>
      <w:r w:rsidRPr="001467B4">
        <w:rPr>
          <w:rFonts w:ascii="Arial" w:hAnsi="Arial" w:cs="Arial"/>
          <w:bCs/>
          <w:sz w:val="20"/>
          <w:lang w:val="en-GB"/>
        </w:rPr>
        <w:t>A highly modern didactic concept based on dialogue-oriented communication as well as a diversity of methods, experienced lecturers and modern equipment for seminar rooms characterise the academy.</w:t>
      </w:r>
    </w:p>
    <w:p w14:paraId="6682D7DC" w14:textId="77777777" w:rsidR="001467B4" w:rsidRDefault="001467B4" w:rsidP="007B2DF1">
      <w:pPr>
        <w:ind w:right="142"/>
        <w:jc w:val="both"/>
        <w:rPr>
          <w:rFonts w:ascii="Arial" w:hAnsi="Arial" w:cs="Arial"/>
          <w:bCs/>
          <w:sz w:val="20"/>
          <w:lang w:val="en-GB"/>
        </w:rPr>
      </w:pPr>
    </w:p>
    <w:p w14:paraId="449FFF31" w14:textId="77777777" w:rsidR="007B2DF1" w:rsidRDefault="001467B4" w:rsidP="007B2DF1">
      <w:pPr>
        <w:ind w:right="142"/>
        <w:jc w:val="both"/>
        <w:rPr>
          <w:rFonts w:ascii="Arial" w:hAnsi="Arial" w:cs="Arial"/>
          <w:bCs/>
          <w:sz w:val="20"/>
          <w:lang w:val="en-GB"/>
        </w:rPr>
      </w:pPr>
      <w:r w:rsidRPr="001467B4">
        <w:rPr>
          <w:rFonts w:ascii="Arial" w:hAnsi="Arial" w:cs="Arial"/>
          <w:bCs/>
          <w:sz w:val="20"/>
          <w:lang w:val="en-GB"/>
        </w:rPr>
        <w:t>The vision of the TRILUX Akademie is to</w:t>
      </w:r>
      <w:r w:rsidR="00B62C3E">
        <w:rPr>
          <w:rFonts w:ascii="Arial" w:hAnsi="Arial" w:cs="Arial"/>
          <w:bCs/>
          <w:sz w:val="20"/>
          <w:lang w:val="en-GB"/>
        </w:rPr>
        <w:t xml:space="preserve"> make complex light knowledge easily available, to</w:t>
      </w:r>
      <w:r w:rsidRPr="001467B4">
        <w:rPr>
          <w:rFonts w:ascii="Arial" w:hAnsi="Arial" w:cs="Arial"/>
          <w:bCs/>
          <w:sz w:val="20"/>
          <w:lang w:val="en-GB"/>
        </w:rPr>
        <w:t xml:space="preserve"> awaken enthusiasm and inspiration</w:t>
      </w:r>
      <w:r>
        <w:rPr>
          <w:rFonts w:ascii="Arial" w:hAnsi="Arial" w:cs="Arial"/>
          <w:bCs/>
          <w:sz w:val="20"/>
          <w:lang w:val="en-GB"/>
        </w:rPr>
        <w:t xml:space="preserve"> </w:t>
      </w:r>
      <w:r w:rsidRPr="001467B4">
        <w:rPr>
          <w:rFonts w:ascii="Arial" w:hAnsi="Arial" w:cs="Arial"/>
          <w:bCs/>
          <w:sz w:val="20"/>
          <w:lang w:val="en-GB"/>
        </w:rPr>
        <w:t xml:space="preserve">for </w:t>
      </w:r>
      <w:r>
        <w:rPr>
          <w:rFonts w:ascii="Arial" w:hAnsi="Arial" w:cs="Arial"/>
          <w:bCs/>
          <w:sz w:val="20"/>
          <w:lang w:val="en-GB"/>
        </w:rPr>
        <w:t xml:space="preserve">technological </w:t>
      </w:r>
      <w:r w:rsidR="00B62C3E">
        <w:rPr>
          <w:rFonts w:ascii="Arial" w:hAnsi="Arial" w:cs="Arial"/>
          <w:bCs/>
          <w:sz w:val="20"/>
          <w:lang w:val="en-GB"/>
        </w:rPr>
        <w:t xml:space="preserve">opportunities and to </w:t>
      </w:r>
      <w:r w:rsidRPr="001467B4">
        <w:rPr>
          <w:rFonts w:ascii="Arial" w:hAnsi="Arial" w:cs="Arial"/>
          <w:bCs/>
          <w:sz w:val="20"/>
          <w:lang w:val="en-GB"/>
        </w:rPr>
        <w:t>design the future of light. The academy operates according to a practical approac</w:t>
      </w:r>
      <w:r w:rsidR="00B62C3E">
        <w:rPr>
          <w:rFonts w:ascii="Arial" w:hAnsi="Arial" w:cs="Arial"/>
          <w:bCs/>
          <w:sz w:val="20"/>
          <w:lang w:val="en-GB"/>
        </w:rPr>
        <w:t xml:space="preserve">h in order to make the fascination of light accessible: not only lectures are held, but </w:t>
      </w:r>
      <w:r w:rsidRPr="001467B4">
        <w:rPr>
          <w:rFonts w:ascii="Arial" w:hAnsi="Arial" w:cs="Arial"/>
          <w:bCs/>
          <w:sz w:val="20"/>
          <w:lang w:val="en-GB"/>
        </w:rPr>
        <w:t>experiments take place as well as mounting an</w:t>
      </w:r>
      <w:r w:rsidR="00B62C3E">
        <w:rPr>
          <w:rFonts w:ascii="Arial" w:hAnsi="Arial" w:cs="Arial"/>
          <w:bCs/>
          <w:sz w:val="20"/>
          <w:lang w:val="en-GB"/>
        </w:rPr>
        <w:t>d</w:t>
      </w:r>
      <w:r w:rsidRPr="001467B4">
        <w:rPr>
          <w:rFonts w:ascii="Arial" w:hAnsi="Arial" w:cs="Arial"/>
          <w:bCs/>
          <w:sz w:val="20"/>
          <w:lang w:val="en-GB"/>
        </w:rPr>
        <w:t xml:space="preserve"> installation exercises</w:t>
      </w:r>
      <w:r w:rsidR="00B62C3E">
        <w:rPr>
          <w:rFonts w:ascii="Arial" w:hAnsi="Arial" w:cs="Arial"/>
          <w:bCs/>
          <w:sz w:val="20"/>
          <w:lang w:val="en-GB"/>
        </w:rPr>
        <w:t xml:space="preserve"> and discussion</w:t>
      </w:r>
      <w:r w:rsidRPr="001467B4">
        <w:rPr>
          <w:rFonts w:ascii="Arial" w:hAnsi="Arial" w:cs="Arial"/>
          <w:bCs/>
          <w:sz w:val="20"/>
          <w:lang w:val="en-GB"/>
        </w:rPr>
        <w:t>.</w:t>
      </w:r>
    </w:p>
    <w:p w14:paraId="490DE6B3" w14:textId="77777777" w:rsidR="007B2DF1" w:rsidRPr="000235E3" w:rsidRDefault="007B2DF1" w:rsidP="007B2DF1">
      <w:pPr>
        <w:jc w:val="both"/>
        <w:rPr>
          <w:lang w:val="en-GB"/>
        </w:rPr>
      </w:pPr>
    </w:p>
    <w:p w14:paraId="35582A15" w14:textId="77777777" w:rsidR="007B2DF1" w:rsidRPr="000235E3" w:rsidRDefault="00B62C3E" w:rsidP="007B2DF1">
      <w:pPr>
        <w:jc w:val="both"/>
        <w:rPr>
          <w:rFonts w:ascii="Arial" w:hAnsi="Arial" w:cs="Arial"/>
          <w:bCs/>
          <w:sz w:val="20"/>
          <w:lang w:val="en-GB"/>
        </w:rPr>
      </w:pPr>
      <w:r>
        <w:rPr>
          <w:rFonts w:ascii="Arial" w:hAnsi="Arial" w:cs="Arial"/>
          <w:bCs/>
          <w:sz w:val="20"/>
          <w:lang w:val="en-GB"/>
        </w:rPr>
        <w:t>Further information at</w:t>
      </w:r>
      <w:r w:rsidR="007B2DF1" w:rsidRPr="000235E3">
        <w:rPr>
          <w:rFonts w:ascii="Arial" w:hAnsi="Arial" w:cs="Arial"/>
          <w:bCs/>
          <w:sz w:val="20"/>
          <w:lang w:val="en-GB"/>
        </w:rPr>
        <w:t xml:space="preserve"> </w:t>
      </w:r>
      <w:hyperlink r:id="rId8" w:history="1">
        <w:r w:rsidR="007B2DF1" w:rsidRPr="000235E3">
          <w:rPr>
            <w:rStyle w:val="Hyperlink"/>
            <w:rFonts w:ascii="Arial" w:hAnsi="Arial" w:cs="Arial"/>
            <w:bCs/>
            <w:color w:val="auto"/>
            <w:sz w:val="20"/>
            <w:lang w:val="en-GB"/>
          </w:rPr>
          <w:t>www.trilux-akademie.com</w:t>
        </w:r>
      </w:hyperlink>
      <w:r w:rsidR="007B2DF1" w:rsidRPr="000235E3">
        <w:rPr>
          <w:rFonts w:ascii="Arial" w:hAnsi="Arial" w:cs="Arial"/>
          <w:bCs/>
          <w:sz w:val="20"/>
          <w:lang w:val="en-GB"/>
        </w:rPr>
        <w:t>.</w:t>
      </w:r>
    </w:p>
    <w:p w14:paraId="1253454B" w14:textId="77777777" w:rsidR="007B2DF1" w:rsidRPr="000235E3" w:rsidRDefault="007B2DF1" w:rsidP="007B2DF1">
      <w:pPr>
        <w:jc w:val="both"/>
        <w:outlineLvl w:val="0"/>
        <w:rPr>
          <w:rFonts w:ascii="Arial" w:hAnsi="Arial" w:cs="Arial"/>
          <w:b/>
          <w:bCs/>
          <w:sz w:val="20"/>
          <w:lang w:val="en-GB"/>
        </w:rPr>
      </w:pPr>
    </w:p>
    <w:p w14:paraId="1F9603AC" w14:textId="77777777" w:rsidR="007B2DF1" w:rsidRPr="000235E3" w:rsidRDefault="007B2DF1" w:rsidP="007B2DF1">
      <w:pPr>
        <w:jc w:val="both"/>
        <w:outlineLvl w:val="0"/>
        <w:rPr>
          <w:rFonts w:ascii="Arial" w:hAnsi="Arial" w:cs="Arial"/>
          <w:b/>
          <w:bCs/>
          <w:sz w:val="20"/>
          <w:lang w:val="en-GB"/>
        </w:rPr>
      </w:pPr>
    </w:p>
    <w:p w14:paraId="5917A484" w14:textId="77777777" w:rsidR="00B62C3E" w:rsidRPr="00B62C3E" w:rsidRDefault="00B62C3E" w:rsidP="00B62C3E">
      <w:pPr>
        <w:outlineLvl w:val="0"/>
        <w:rPr>
          <w:rFonts w:ascii="Arial" w:eastAsia="Times New Roman" w:hAnsi="Arial" w:cs="Arial"/>
          <w:b/>
          <w:bCs/>
          <w:sz w:val="20"/>
          <w:lang w:val="en-GB" w:eastAsia="en-GB" w:bidi="en-GB"/>
        </w:rPr>
      </w:pPr>
      <w:r w:rsidRPr="00B62C3E">
        <w:rPr>
          <w:rFonts w:ascii="Arial" w:eastAsia="Times New Roman" w:hAnsi="Arial" w:cs="Arial"/>
          <w:b/>
          <w:bCs/>
          <w:sz w:val="20"/>
          <w:lang w:val="en-GB" w:eastAsia="en-GB" w:bidi="en-GB"/>
        </w:rPr>
        <w:t>About TRILUX</w:t>
      </w:r>
    </w:p>
    <w:p w14:paraId="7B0F3D48" w14:textId="77777777" w:rsidR="00B62C3E" w:rsidRPr="00B62C3E" w:rsidRDefault="00B62C3E" w:rsidP="00B62C3E">
      <w:pPr>
        <w:rPr>
          <w:rFonts w:ascii="Arial" w:eastAsia="Times New Roman" w:hAnsi="Arial" w:cs="Arial"/>
          <w:sz w:val="20"/>
          <w:lang w:val="en-GB" w:eastAsia="en-GB" w:bidi="en-GB"/>
        </w:rPr>
      </w:pPr>
    </w:p>
    <w:p w14:paraId="12AEF17D" w14:textId="77777777" w:rsidR="00B62C3E" w:rsidRPr="00B62C3E" w:rsidRDefault="00B62C3E" w:rsidP="00B62C3E">
      <w:pPr>
        <w:ind w:right="135"/>
        <w:jc w:val="both"/>
        <w:rPr>
          <w:rFonts w:ascii="Arial" w:hAnsi="Arial" w:cs="Arial"/>
          <w:sz w:val="20"/>
          <w:lang w:val="en-GB" w:eastAsia="en-GB"/>
        </w:rPr>
      </w:pPr>
      <w:r w:rsidRPr="00B62C3E">
        <w:rPr>
          <w:rFonts w:ascii="Arial" w:hAnsi="Arial"/>
          <w:sz w:val="20"/>
          <w:lang w:val="en-GB" w:eastAsia="en-GB"/>
        </w:rPr>
        <w:t xml:space="preserve">TRILUX SIMPLIFY YOUR LIGHT represents the most simple and reliable path to customised, energy-efficient and future-capable lighting solutions. In the dynamic and ever more complex lighting market, customers are provided with optimal advice, ideal orientation and perfect light. To ensure this, TRILUX offers a wide portfolio of technologies as well as high-performance partners in the TRILUX Group, and unites single components to create custom-designed complete solutions – always perfectly matched to customer requirements and specific applications. In this way, complex and extensive projects are simply and rapidly implemented from a single source. According to the principle of "SIMPLIFY YOUR LIGHT", simple planning, installation and use is focused on for customers in addition to quality and cost efficiency. </w:t>
      </w:r>
    </w:p>
    <w:p w14:paraId="5C73057A" w14:textId="77777777" w:rsidR="00B62C3E" w:rsidRPr="00B62C3E" w:rsidRDefault="00B62C3E" w:rsidP="00B62C3E">
      <w:pPr>
        <w:ind w:right="135"/>
        <w:jc w:val="both"/>
        <w:rPr>
          <w:rFonts w:ascii="Arial" w:hAnsi="Arial" w:cs="Arial"/>
          <w:sz w:val="20"/>
          <w:lang w:val="en-GB" w:eastAsia="en-GB"/>
        </w:rPr>
      </w:pPr>
    </w:p>
    <w:p w14:paraId="43A5F495" w14:textId="77777777" w:rsidR="00B62C3E" w:rsidRPr="00B62C3E" w:rsidRDefault="00B62C3E" w:rsidP="00B62C3E">
      <w:pPr>
        <w:ind w:right="135"/>
        <w:jc w:val="both"/>
        <w:rPr>
          <w:rFonts w:ascii="Arial" w:hAnsi="Arial" w:cs="Arial"/>
          <w:sz w:val="20"/>
          <w:lang w:val="en-GB" w:eastAsia="en-GB"/>
        </w:rPr>
      </w:pPr>
    </w:p>
    <w:p w14:paraId="50A4DB1C" w14:textId="77777777" w:rsidR="00B62C3E" w:rsidRPr="00B62C3E" w:rsidRDefault="00B62C3E" w:rsidP="00B62C3E">
      <w:pPr>
        <w:rPr>
          <w:rFonts w:ascii="Arial" w:eastAsia="Times New Roman" w:hAnsi="Arial" w:cs="Arial"/>
          <w:bCs/>
          <w:sz w:val="20"/>
          <w:lang w:val="en-GB" w:eastAsia="en-GB" w:bidi="en-GB"/>
        </w:rPr>
      </w:pPr>
      <w:r w:rsidRPr="00B62C3E">
        <w:rPr>
          <w:rFonts w:ascii="Arial" w:hAnsi="Arial"/>
          <w:sz w:val="20"/>
          <w:lang w:val="en-GB" w:eastAsia="en-GB"/>
        </w:rPr>
        <w:t>The TRILUX Group has nine production locations in Europe and Asia as well as 25 global subsidiaries. The light business sector consists of TRILUX, Oktalite and Zalux, with BAG, ICT and watt 24 forming the electronic business sector. TRILUX has nine regional expertise centres in Germany. The company employs over 5,000 employees, with headquarters at Arnsberg in Germany</w:t>
      </w:r>
      <w:r w:rsidRPr="00B62C3E">
        <w:rPr>
          <w:rFonts w:ascii="Arial" w:eastAsia="Times New Roman" w:hAnsi="Arial" w:cs="Arial"/>
          <w:bCs/>
          <w:sz w:val="20"/>
          <w:lang w:val="en-GB" w:eastAsia="en-GB" w:bidi="en-GB"/>
        </w:rPr>
        <w:t>.</w:t>
      </w:r>
    </w:p>
    <w:p w14:paraId="5F7698FC" w14:textId="77777777" w:rsidR="00B62C3E" w:rsidRPr="00B62C3E" w:rsidRDefault="00B62C3E" w:rsidP="00B62C3E">
      <w:pPr>
        <w:rPr>
          <w:rFonts w:ascii="Arial" w:eastAsia="Times New Roman" w:hAnsi="Arial" w:cs="Arial"/>
          <w:bCs/>
          <w:sz w:val="20"/>
          <w:lang w:val="en-GB" w:eastAsia="en-GB" w:bidi="en-GB"/>
        </w:rPr>
      </w:pPr>
    </w:p>
    <w:p w14:paraId="63D7F740" w14:textId="77777777" w:rsidR="00B62C3E" w:rsidRPr="00B62C3E" w:rsidRDefault="00B62C3E" w:rsidP="00B62C3E">
      <w:pPr>
        <w:rPr>
          <w:rFonts w:ascii="Arial" w:eastAsia="Times New Roman" w:hAnsi="Arial" w:cs="Arial"/>
          <w:bCs/>
          <w:sz w:val="20"/>
          <w:lang w:val="en-GB" w:eastAsia="en-GB" w:bidi="en-GB"/>
        </w:rPr>
      </w:pPr>
    </w:p>
    <w:p w14:paraId="6F354E2E" w14:textId="77777777" w:rsidR="00B62C3E" w:rsidRPr="00B62C3E" w:rsidRDefault="00B62C3E" w:rsidP="00B62C3E">
      <w:pPr>
        <w:rPr>
          <w:rFonts w:ascii="Arial" w:eastAsia="Times New Roman" w:hAnsi="Arial" w:cs="Arial"/>
          <w:bCs/>
          <w:sz w:val="20"/>
          <w:lang w:val="en-GB" w:eastAsia="en-GB" w:bidi="en-GB"/>
        </w:rPr>
      </w:pPr>
      <w:r w:rsidRPr="00B62C3E">
        <w:rPr>
          <w:rFonts w:ascii="Arial" w:eastAsia="Times New Roman" w:hAnsi="Arial" w:cs="Arial"/>
          <w:bCs/>
          <w:sz w:val="20"/>
          <w:lang w:val="en-GB" w:eastAsia="en-GB" w:bidi="en-GB"/>
        </w:rPr>
        <w:t xml:space="preserve">Further information at </w:t>
      </w:r>
      <w:r w:rsidRPr="000902B9">
        <w:rPr>
          <w:rFonts w:ascii="Arial" w:eastAsia="Times New Roman" w:hAnsi="Arial" w:cs="Arial"/>
          <w:bCs/>
          <w:sz w:val="20"/>
          <w:u w:val="single"/>
          <w:lang w:val="en-GB" w:eastAsia="en-GB" w:bidi="en-GB"/>
        </w:rPr>
        <w:t>www.trilux.com</w:t>
      </w:r>
      <w:r w:rsidRPr="00B62C3E">
        <w:rPr>
          <w:rFonts w:ascii="Arial" w:eastAsia="Times New Roman" w:hAnsi="Arial" w:cs="Arial"/>
          <w:bCs/>
          <w:sz w:val="20"/>
          <w:lang w:val="en-GB" w:eastAsia="en-GB" w:bidi="en-GB"/>
        </w:rPr>
        <w:t>.</w:t>
      </w:r>
    </w:p>
    <w:p w14:paraId="6B05252F" w14:textId="77777777" w:rsidR="00B62C3E" w:rsidRPr="00B62C3E" w:rsidRDefault="00B62C3E" w:rsidP="00B62C3E">
      <w:pPr>
        <w:rPr>
          <w:rFonts w:ascii="Times New Roman" w:eastAsia="Times New Roman" w:hAnsi="Times New Roman" w:cs="Arial"/>
          <w:b/>
          <w:bCs/>
          <w:sz w:val="20"/>
          <w:lang w:val="en-GB" w:eastAsia="en-GB" w:bidi="en-GB"/>
        </w:rPr>
      </w:pPr>
    </w:p>
    <w:p w14:paraId="3F705A42" w14:textId="77777777" w:rsidR="00B62C3E" w:rsidRPr="00B62C3E" w:rsidRDefault="00B62C3E" w:rsidP="00B62C3E">
      <w:pPr>
        <w:rPr>
          <w:rFonts w:ascii="Times New Roman" w:eastAsia="Times New Roman" w:hAnsi="Times New Roman" w:cs="Arial"/>
          <w:b/>
          <w:bCs/>
          <w:sz w:val="20"/>
          <w:lang w:val="en-GB" w:eastAsia="en-GB" w:bidi="en-GB"/>
        </w:rPr>
      </w:pPr>
    </w:p>
    <w:p w14:paraId="54437C41" w14:textId="77777777" w:rsidR="00B62C3E" w:rsidRPr="00B62C3E" w:rsidRDefault="00B62C3E" w:rsidP="00B62C3E">
      <w:pPr>
        <w:outlineLvl w:val="0"/>
        <w:rPr>
          <w:rFonts w:ascii="Arial" w:eastAsia="Times New Roman" w:hAnsi="Arial" w:cs="Arial"/>
          <w:b/>
          <w:bCs/>
          <w:sz w:val="20"/>
          <w:lang w:val="en-GB" w:eastAsia="en-GB" w:bidi="en-GB"/>
        </w:rPr>
      </w:pPr>
      <w:r w:rsidRPr="00B62C3E">
        <w:rPr>
          <w:rFonts w:ascii="Arial" w:eastAsia="Times New Roman" w:hAnsi="Arial" w:cs="Arial"/>
          <w:b/>
          <w:bCs/>
          <w:sz w:val="20"/>
          <w:lang w:val="en-GB" w:eastAsia="en-GB" w:bidi="en-GB"/>
        </w:rPr>
        <w:t>Press contact:</w:t>
      </w:r>
    </w:p>
    <w:tbl>
      <w:tblPr>
        <w:tblW w:w="8878" w:type="dxa"/>
        <w:tblLook w:val="01E0" w:firstRow="1" w:lastRow="1" w:firstColumn="1" w:lastColumn="1" w:noHBand="0" w:noVBand="0"/>
      </w:tblPr>
      <w:tblGrid>
        <w:gridCol w:w="4512"/>
        <w:gridCol w:w="4366"/>
      </w:tblGrid>
      <w:tr w:rsidR="00B62C3E" w:rsidRPr="00B23D90" w14:paraId="1A6B570B" w14:textId="77777777" w:rsidTr="00743B40">
        <w:trPr>
          <w:trHeight w:val="1980"/>
        </w:trPr>
        <w:tc>
          <w:tcPr>
            <w:tcW w:w="4512" w:type="dxa"/>
          </w:tcPr>
          <w:p w14:paraId="3C02A121" w14:textId="77777777" w:rsidR="00B62C3E" w:rsidRPr="00B62C3E" w:rsidRDefault="00B62C3E" w:rsidP="00B62C3E">
            <w:pPr>
              <w:rPr>
                <w:rFonts w:ascii="Arial" w:eastAsia="Times New Roman" w:hAnsi="Arial" w:cs="Arial"/>
                <w:bCs/>
                <w:sz w:val="20"/>
                <w:lang w:val="en-GB" w:eastAsia="en-GB" w:bidi="en-GB"/>
              </w:rPr>
            </w:pPr>
            <w:r w:rsidRPr="00B62C3E">
              <w:rPr>
                <w:rFonts w:ascii="Arial" w:eastAsia="Times New Roman" w:hAnsi="Arial" w:cs="Arial"/>
                <w:bCs/>
                <w:sz w:val="20"/>
                <w:lang w:val="en-GB" w:eastAsia="en-GB" w:bidi="en-GB"/>
              </w:rPr>
              <w:t xml:space="preserve">TRILUX </w:t>
            </w:r>
          </w:p>
          <w:p w14:paraId="4BEC4ED2" w14:textId="77777777" w:rsidR="00B62C3E" w:rsidRPr="00B62C3E" w:rsidRDefault="00B62C3E" w:rsidP="00B62C3E">
            <w:pPr>
              <w:rPr>
                <w:rFonts w:ascii="Arial" w:eastAsia="Times New Roman" w:hAnsi="Arial" w:cs="Arial"/>
                <w:bCs/>
                <w:sz w:val="20"/>
                <w:lang w:val="en-GB" w:eastAsia="en-GB" w:bidi="en-GB"/>
              </w:rPr>
            </w:pPr>
            <w:r w:rsidRPr="00B62C3E">
              <w:rPr>
                <w:rFonts w:ascii="Arial" w:eastAsia="Times New Roman" w:hAnsi="Arial" w:cs="Arial"/>
                <w:bCs/>
                <w:sz w:val="20"/>
                <w:lang w:val="en-GB" w:eastAsia="en-GB" w:bidi="en-GB"/>
              </w:rPr>
              <w:t>Communication/ PR/ Media</w:t>
            </w:r>
          </w:p>
          <w:p w14:paraId="4398B457" w14:textId="77777777" w:rsidR="00B62C3E" w:rsidRPr="00B62C3E" w:rsidRDefault="00B62C3E" w:rsidP="00B62C3E">
            <w:pPr>
              <w:rPr>
                <w:rFonts w:ascii="Arial" w:eastAsia="Times New Roman" w:hAnsi="Arial" w:cs="Arial"/>
                <w:bCs/>
                <w:sz w:val="20"/>
                <w:lang w:val="en-GB" w:eastAsia="en-GB" w:bidi="en-GB"/>
              </w:rPr>
            </w:pPr>
            <w:r w:rsidRPr="00B62C3E">
              <w:rPr>
                <w:rFonts w:ascii="Arial" w:eastAsia="Times New Roman" w:hAnsi="Arial" w:cs="Arial"/>
                <w:bCs/>
                <w:sz w:val="20"/>
                <w:lang w:val="en-GB" w:eastAsia="en-GB" w:bidi="en-GB"/>
              </w:rPr>
              <w:t>Vivian Hollmann</w:t>
            </w:r>
          </w:p>
          <w:p w14:paraId="544B5694" w14:textId="77777777" w:rsidR="00B62C3E" w:rsidRPr="00B62C3E" w:rsidRDefault="00B62C3E" w:rsidP="00B62C3E">
            <w:pPr>
              <w:rPr>
                <w:rFonts w:ascii="Arial" w:eastAsia="Times New Roman" w:hAnsi="Arial" w:cs="Arial"/>
                <w:bCs/>
                <w:sz w:val="20"/>
                <w:lang w:val="en-GB" w:eastAsia="en-GB" w:bidi="en-GB"/>
              </w:rPr>
            </w:pPr>
            <w:r w:rsidRPr="00B62C3E">
              <w:rPr>
                <w:rFonts w:ascii="Arial" w:eastAsia="Times New Roman" w:hAnsi="Arial" w:cs="Arial"/>
                <w:bCs/>
                <w:sz w:val="20"/>
                <w:lang w:val="en-GB" w:eastAsia="en-GB" w:bidi="en-GB"/>
              </w:rPr>
              <w:t>Postbox 19 60</w:t>
            </w:r>
          </w:p>
          <w:p w14:paraId="694557F6" w14:textId="77777777" w:rsidR="00B62C3E" w:rsidRPr="00B62C3E" w:rsidRDefault="00B62C3E" w:rsidP="00B62C3E">
            <w:pPr>
              <w:rPr>
                <w:rFonts w:ascii="Arial" w:eastAsia="Times New Roman" w:hAnsi="Arial" w:cs="Arial"/>
                <w:bCs/>
                <w:sz w:val="20"/>
                <w:lang w:val="en-GB" w:eastAsia="en-GB" w:bidi="en-GB"/>
              </w:rPr>
            </w:pPr>
            <w:r w:rsidRPr="00B62C3E">
              <w:rPr>
                <w:rFonts w:ascii="Arial" w:eastAsia="Times New Roman" w:hAnsi="Arial" w:cs="Arial"/>
                <w:bCs/>
                <w:sz w:val="20"/>
                <w:lang w:val="en-GB" w:eastAsia="en-GB" w:bidi="en-GB"/>
              </w:rPr>
              <w:t>59753 Arnsberg</w:t>
            </w:r>
          </w:p>
          <w:p w14:paraId="244C5D4C" w14:textId="77777777" w:rsidR="00B62C3E" w:rsidRPr="00B62C3E" w:rsidRDefault="00B62C3E" w:rsidP="00B62C3E">
            <w:pPr>
              <w:rPr>
                <w:rFonts w:ascii="Arial" w:eastAsia="Times New Roman" w:hAnsi="Arial" w:cs="Arial"/>
                <w:bCs/>
                <w:sz w:val="20"/>
                <w:lang w:val="en-GB" w:eastAsia="en-GB" w:bidi="en-GB"/>
              </w:rPr>
            </w:pPr>
            <w:r w:rsidRPr="00B62C3E">
              <w:rPr>
                <w:rFonts w:ascii="Arial" w:eastAsia="Times New Roman" w:hAnsi="Arial" w:cs="Arial"/>
                <w:bCs/>
                <w:sz w:val="20"/>
                <w:lang w:val="en-GB" w:eastAsia="en-GB" w:bidi="en-GB"/>
              </w:rPr>
              <w:t>Phone: +49 (0) 29 32.3 01-6 33</w:t>
            </w:r>
          </w:p>
          <w:p w14:paraId="20A3F9CA" w14:textId="77777777" w:rsidR="00B62C3E" w:rsidRPr="00B62C3E" w:rsidRDefault="00B62C3E" w:rsidP="00B62C3E">
            <w:pPr>
              <w:rPr>
                <w:rFonts w:ascii="Arial" w:eastAsia="Times New Roman" w:hAnsi="Arial" w:cs="Arial"/>
                <w:bCs/>
                <w:sz w:val="20"/>
                <w:lang w:val="en-GB" w:eastAsia="en-GB" w:bidi="en-GB"/>
              </w:rPr>
            </w:pPr>
            <w:r w:rsidRPr="00B62C3E">
              <w:rPr>
                <w:rFonts w:ascii="Arial" w:eastAsia="Times New Roman" w:hAnsi="Arial" w:cs="Arial"/>
                <w:bCs/>
                <w:sz w:val="20"/>
                <w:lang w:val="en-GB" w:eastAsia="en-GB" w:bidi="en-GB"/>
              </w:rPr>
              <w:t>Fax.: +49 (0) 29 32.3 01-5 10</w:t>
            </w:r>
          </w:p>
          <w:p w14:paraId="4DB2714E" w14:textId="77777777" w:rsidR="00B62C3E" w:rsidRPr="00B62C3E" w:rsidRDefault="00B62C3E" w:rsidP="00B62C3E">
            <w:pPr>
              <w:rPr>
                <w:rFonts w:ascii="Arial" w:eastAsia="Times New Roman" w:hAnsi="Arial" w:cs="Arial"/>
                <w:bCs/>
                <w:sz w:val="20"/>
                <w:lang w:val="en-GB" w:eastAsia="en-GB" w:bidi="en-GB"/>
              </w:rPr>
            </w:pPr>
            <w:r w:rsidRPr="00B62C3E">
              <w:rPr>
                <w:rFonts w:ascii="Arial" w:eastAsia="Times New Roman" w:hAnsi="Arial" w:cs="Arial"/>
                <w:bCs/>
                <w:sz w:val="20"/>
                <w:lang w:val="en-GB" w:eastAsia="en-GB" w:bidi="en-GB"/>
              </w:rPr>
              <w:t xml:space="preserve">Mail: </w:t>
            </w:r>
            <w:r w:rsidRPr="00B23D90">
              <w:rPr>
                <w:rFonts w:ascii="Arial" w:eastAsia="Calibri" w:hAnsi="Arial" w:cs="Arial"/>
                <w:bCs/>
                <w:sz w:val="20"/>
                <w:szCs w:val="22"/>
                <w:u w:val="single"/>
                <w:lang w:val="en-US" w:eastAsia="en-US"/>
              </w:rPr>
              <w:t>vivian.hollmann@trilux.com</w:t>
            </w:r>
          </w:p>
        </w:tc>
        <w:tc>
          <w:tcPr>
            <w:tcW w:w="4366" w:type="dxa"/>
          </w:tcPr>
          <w:p w14:paraId="51B19CA5" w14:textId="77777777" w:rsidR="00B62C3E" w:rsidRPr="00B23D90" w:rsidRDefault="00B62C3E" w:rsidP="00B62C3E">
            <w:pPr>
              <w:rPr>
                <w:rFonts w:ascii="Arial" w:eastAsia="Times New Roman" w:hAnsi="Arial" w:cs="Arial"/>
                <w:bCs/>
                <w:sz w:val="20"/>
                <w:lang w:eastAsia="en-GB" w:bidi="en-GB"/>
              </w:rPr>
            </w:pPr>
            <w:r w:rsidRPr="00B23D90">
              <w:rPr>
                <w:rFonts w:ascii="Arial" w:eastAsia="Times New Roman" w:hAnsi="Arial" w:cs="Arial"/>
                <w:bCs/>
                <w:sz w:val="20"/>
                <w:lang w:eastAsia="en-GB" w:bidi="en-GB"/>
              </w:rPr>
              <w:t>FAKTOR 3 AG</w:t>
            </w:r>
          </w:p>
          <w:p w14:paraId="25D34195" w14:textId="77777777" w:rsidR="00B62C3E" w:rsidRPr="00B23D90" w:rsidRDefault="00B62C3E" w:rsidP="00B62C3E">
            <w:pPr>
              <w:jc w:val="both"/>
              <w:rPr>
                <w:rFonts w:ascii="Arial" w:eastAsia="Times New Roman" w:hAnsi="Arial" w:cs="Arial"/>
                <w:bCs/>
                <w:sz w:val="20"/>
                <w:lang w:eastAsia="en-GB" w:bidi="en-GB"/>
              </w:rPr>
            </w:pPr>
            <w:r w:rsidRPr="00B23D90">
              <w:rPr>
                <w:rFonts w:ascii="Arial" w:eastAsia="Times New Roman" w:hAnsi="Arial" w:cs="Arial"/>
                <w:bCs/>
                <w:sz w:val="20"/>
                <w:lang w:eastAsia="en-GB" w:bidi="en-GB"/>
              </w:rPr>
              <w:t>TRILUX Press Agency</w:t>
            </w:r>
          </w:p>
          <w:p w14:paraId="3487AA3A" w14:textId="77777777" w:rsidR="00B62C3E" w:rsidRPr="00B62C3E" w:rsidRDefault="00B62C3E" w:rsidP="00B62C3E">
            <w:pPr>
              <w:ind w:right="724"/>
              <w:rPr>
                <w:rFonts w:ascii="Arial" w:eastAsia="Times New Roman" w:hAnsi="Arial" w:cs="Arial"/>
                <w:bCs/>
                <w:sz w:val="20"/>
                <w:lang w:eastAsia="en-GB" w:bidi="en-GB"/>
              </w:rPr>
            </w:pPr>
            <w:r w:rsidRPr="00B62C3E">
              <w:rPr>
                <w:rFonts w:ascii="Arial" w:eastAsia="Times New Roman" w:hAnsi="Arial" w:cs="Arial"/>
                <w:bCs/>
                <w:sz w:val="20"/>
                <w:lang w:eastAsia="en-GB" w:bidi="en-GB"/>
              </w:rPr>
              <w:t>Patrick Bouillon / Juliane Schönherr</w:t>
            </w:r>
          </w:p>
          <w:p w14:paraId="539A3648" w14:textId="77777777" w:rsidR="00B62C3E" w:rsidRPr="00B23D90" w:rsidRDefault="00B62C3E" w:rsidP="00B62C3E">
            <w:pPr>
              <w:ind w:right="724"/>
              <w:rPr>
                <w:rFonts w:ascii="Arial" w:eastAsia="Times New Roman" w:hAnsi="Arial" w:cs="Arial"/>
                <w:bCs/>
                <w:sz w:val="20"/>
                <w:lang w:eastAsia="en-GB" w:bidi="en-GB"/>
              </w:rPr>
            </w:pPr>
            <w:r w:rsidRPr="00B23D90">
              <w:rPr>
                <w:rFonts w:ascii="Arial" w:eastAsia="Times New Roman" w:hAnsi="Arial" w:cs="Arial"/>
                <w:bCs/>
                <w:sz w:val="20"/>
                <w:lang w:eastAsia="en-GB" w:bidi="en-GB"/>
              </w:rPr>
              <w:t>Kattunbleiche 35</w:t>
            </w:r>
          </w:p>
          <w:p w14:paraId="5E213F5F" w14:textId="77777777" w:rsidR="00B62C3E" w:rsidRPr="00B62C3E" w:rsidRDefault="00B62C3E" w:rsidP="00B62C3E">
            <w:pPr>
              <w:ind w:right="724"/>
              <w:rPr>
                <w:rFonts w:ascii="Arial" w:eastAsia="Times New Roman" w:hAnsi="Arial" w:cs="Arial"/>
                <w:bCs/>
                <w:sz w:val="20"/>
                <w:lang w:val="en-GB" w:eastAsia="en-GB" w:bidi="en-GB"/>
              </w:rPr>
            </w:pPr>
            <w:r w:rsidRPr="00B62C3E">
              <w:rPr>
                <w:rFonts w:ascii="Arial" w:eastAsia="Times New Roman" w:hAnsi="Arial" w:cs="Arial"/>
                <w:bCs/>
                <w:sz w:val="20"/>
                <w:lang w:val="en-GB" w:eastAsia="en-GB" w:bidi="en-GB"/>
              </w:rPr>
              <w:t>22041 Hamburg</w:t>
            </w:r>
          </w:p>
          <w:p w14:paraId="3C8909D6" w14:textId="77777777" w:rsidR="00B62C3E" w:rsidRPr="00B62C3E" w:rsidRDefault="00B62C3E" w:rsidP="00B62C3E">
            <w:pPr>
              <w:ind w:right="724"/>
              <w:rPr>
                <w:rFonts w:ascii="Arial" w:eastAsia="Times New Roman" w:hAnsi="Arial" w:cs="Arial"/>
                <w:bCs/>
                <w:sz w:val="20"/>
                <w:lang w:val="en-GB" w:eastAsia="en-GB" w:bidi="en-GB"/>
              </w:rPr>
            </w:pPr>
            <w:r w:rsidRPr="00B62C3E">
              <w:rPr>
                <w:rFonts w:ascii="Arial" w:eastAsia="Times New Roman" w:hAnsi="Arial" w:cs="Arial"/>
                <w:bCs/>
                <w:sz w:val="20"/>
                <w:lang w:val="en-GB" w:eastAsia="en-GB" w:bidi="en-GB"/>
              </w:rPr>
              <w:t>Tel.: +49 (040) 67 94 46 -22 / -6104</w:t>
            </w:r>
          </w:p>
          <w:p w14:paraId="704B26EA" w14:textId="77777777" w:rsidR="00B62C3E" w:rsidRPr="00B62C3E" w:rsidRDefault="00B62C3E" w:rsidP="00B62C3E">
            <w:pPr>
              <w:rPr>
                <w:rFonts w:ascii="Arial" w:eastAsia="Times New Roman" w:hAnsi="Arial" w:cs="Arial"/>
                <w:bCs/>
                <w:sz w:val="20"/>
                <w:lang w:val="en-GB" w:eastAsia="en-GB" w:bidi="en-GB"/>
              </w:rPr>
            </w:pPr>
            <w:r w:rsidRPr="00B62C3E">
              <w:rPr>
                <w:rFonts w:ascii="Arial" w:eastAsia="Times New Roman" w:hAnsi="Arial" w:cs="Arial"/>
                <w:bCs/>
                <w:sz w:val="20"/>
                <w:lang w:val="en-GB" w:eastAsia="en-GB" w:bidi="en-GB"/>
              </w:rPr>
              <w:t>Fax: +49 (040) 67 94 46-11</w:t>
            </w:r>
          </w:p>
          <w:p w14:paraId="0E20C67D" w14:textId="77777777" w:rsidR="00B62C3E" w:rsidRPr="00B62C3E" w:rsidRDefault="00B62C3E" w:rsidP="00B62C3E">
            <w:pPr>
              <w:rPr>
                <w:rFonts w:ascii="Arial" w:eastAsia="Times New Roman" w:hAnsi="Arial" w:cs="Arial"/>
                <w:bCs/>
                <w:sz w:val="20"/>
                <w:lang w:val="en-GB" w:eastAsia="en-GB" w:bidi="en-GB"/>
              </w:rPr>
            </w:pPr>
            <w:r w:rsidRPr="00B62C3E">
              <w:rPr>
                <w:rFonts w:ascii="Arial" w:eastAsia="Times New Roman" w:hAnsi="Arial" w:cs="Arial"/>
                <w:bCs/>
                <w:sz w:val="20"/>
                <w:lang w:val="en-GB" w:eastAsia="en-GB" w:bidi="en-GB"/>
              </w:rPr>
              <w:t xml:space="preserve">Mail: </w:t>
            </w:r>
            <w:hyperlink r:id="rId9" w:history="1">
              <w:r w:rsidRPr="00B23D90">
                <w:rPr>
                  <w:rFonts w:ascii="Arial" w:eastAsia="Calibri" w:hAnsi="Arial" w:cs="Arial"/>
                  <w:bCs/>
                  <w:sz w:val="20"/>
                  <w:szCs w:val="22"/>
                  <w:u w:val="single"/>
                  <w:lang w:val="en-US" w:eastAsia="en-US"/>
                </w:rPr>
                <w:t>trilux@faktor3.de</w:t>
              </w:r>
            </w:hyperlink>
          </w:p>
        </w:tc>
      </w:tr>
    </w:tbl>
    <w:p w14:paraId="22F70C3A" w14:textId="77777777" w:rsidR="0078100C" w:rsidRPr="000235E3" w:rsidRDefault="0078100C" w:rsidP="00E3197D">
      <w:pPr>
        <w:spacing w:line="276" w:lineRule="auto"/>
        <w:rPr>
          <w:rFonts w:ascii="TriluxDIN-Normal" w:hAnsi="TriluxDIN-Normal" w:cs="TriluxDIN-Normal"/>
          <w:w w:val="104"/>
          <w:sz w:val="18"/>
          <w:szCs w:val="18"/>
          <w:lang w:val="en-GB"/>
        </w:rPr>
      </w:pPr>
    </w:p>
    <w:sectPr w:rsidR="0078100C" w:rsidRPr="000235E3" w:rsidSect="00D37D1E">
      <w:headerReference w:type="default" r:id="rId10"/>
      <w:footerReference w:type="default" r:id="rId11"/>
      <w:pgSz w:w="11900" w:h="16840"/>
      <w:pgMar w:top="1418" w:right="1268" w:bottom="1134" w:left="1418"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13B09" w14:textId="77777777" w:rsidR="005A0A62" w:rsidRDefault="005A0A62" w:rsidP="002C0C78">
      <w:r>
        <w:separator/>
      </w:r>
    </w:p>
  </w:endnote>
  <w:endnote w:type="continuationSeparator" w:id="0">
    <w:p w14:paraId="710F954E" w14:textId="77777777" w:rsidR="005A0A62" w:rsidRDefault="005A0A62" w:rsidP="002C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AG Rounded Light">
    <w:altName w:val="Cambria"/>
    <w:panose1 w:val="00000000000000000000"/>
    <w:charset w:val="4D"/>
    <w:family w:val="swiss"/>
    <w:notTrueType/>
    <w:pitch w:val="default"/>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riluxDIN-Normal">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C4E4" w14:textId="77777777" w:rsidR="00D37D1E" w:rsidRPr="002145E5" w:rsidRDefault="00D37D1E" w:rsidP="00D37D1E">
    <w:pPr>
      <w:spacing w:line="276" w:lineRule="auto"/>
      <w:rPr>
        <w:rFonts w:ascii="TriluxDIN-Normal" w:hAnsi="TriluxDIN-Normal" w:cs="TriluxDIN-Normal"/>
        <w:w w:val="104"/>
        <w:sz w:val="20"/>
        <w:szCs w:val="20"/>
      </w:rPr>
    </w:pPr>
    <w:r w:rsidRPr="001F5311">
      <w:rPr>
        <w:rFonts w:ascii="Arial" w:hAnsi="Arial" w:cs="Arial"/>
        <w:b/>
        <w:bCs/>
        <w:color w:val="000000"/>
        <w:sz w:val="16"/>
        <w:szCs w:val="16"/>
      </w:rPr>
      <w:t xml:space="preserve">TRILUX </w:t>
    </w:r>
    <w:r>
      <w:rPr>
        <w:rFonts w:ascii="Arial" w:hAnsi="Arial" w:cs="Arial"/>
        <w:b/>
        <w:bCs/>
        <w:color w:val="000000"/>
        <w:sz w:val="16"/>
        <w:szCs w:val="16"/>
      </w:rPr>
      <w:t>Akademie</w:t>
    </w:r>
    <w:r w:rsidR="003F3A89">
      <w:rPr>
        <w:rFonts w:ascii="Arial" w:hAnsi="Arial" w:cs="Arial"/>
        <w:b/>
        <w:bCs/>
        <w:color w:val="000000"/>
        <w:sz w:val="16"/>
        <w:szCs w:val="16"/>
      </w:rPr>
      <w:t xml:space="preserve">  </w:t>
    </w:r>
  </w:p>
  <w:p w14:paraId="46A7111B" w14:textId="77777777" w:rsidR="00D37D1E" w:rsidRDefault="00D37D1E" w:rsidP="00D37D1E">
    <w:pPr>
      <w:widowControl w:val="0"/>
      <w:autoSpaceDE w:val="0"/>
      <w:autoSpaceDN w:val="0"/>
      <w:adjustRightInd w:val="0"/>
      <w:textAlignment w:val="center"/>
      <w:rPr>
        <w:rFonts w:ascii="Arial" w:hAnsi="Arial" w:cs="Arial"/>
        <w:color w:val="000000"/>
        <w:sz w:val="14"/>
        <w:szCs w:val="14"/>
      </w:rPr>
    </w:pPr>
    <w:r w:rsidRPr="001F5311">
      <w:rPr>
        <w:rFonts w:ascii="Arial" w:hAnsi="Arial" w:cs="Arial"/>
        <w:color w:val="000000"/>
        <w:sz w:val="14"/>
        <w:szCs w:val="14"/>
      </w:rPr>
      <w:t xml:space="preserve">Heidestraße · D-59759 Arnsberg · </w:t>
    </w:r>
    <w:r>
      <w:rPr>
        <w:rFonts w:ascii="Arial" w:hAnsi="Arial" w:cs="Arial"/>
        <w:color w:val="000000"/>
        <w:sz w:val="14"/>
        <w:szCs w:val="14"/>
      </w:rPr>
      <w:t xml:space="preserve">Tel. +49 (0) 29 32 . 301 - 95 96 </w:t>
    </w:r>
    <w:r w:rsidRPr="001F5311">
      <w:rPr>
        <w:rFonts w:ascii="Arial" w:hAnsi="Arial" w:cs="Arial"/>
        <w:color w:val="000000"/>
        <w:sz w:val="14"/>
        <w:szCs w:val="14"/>
      </w:rPr>
      <w:t>·</w:t>
    </w:r>
    <w:r>
      <w:rPr>
        <w:rFonts w:ascii="Arial" w:hAnsi="Arial" w:cs="Arial"/>
        <w:color w:val="000000"/>
        <w:sz w:val="14"/>
        <w:szCs w:val="14"/>
      </w:rPr>
      <w:t xml:space="preserve"> Fax +49 (0) 29 32 . 301-744 </w:t>
    </w:r>
    <w:r w:rsidRPr="001F5311">
      <w:rPr>
        <w:rFonts w:ascii="Arial" w:hAnsi="Arial" w:cs="Arial"/>
        <w:color w:val="000000"/>
        <w:sz w:val="14"/>
        <w:szCs w:val="14"/>
      </w:rPr>
      <w:t>·</w:t>
    </w:r>
    <w:r>
      <w:rPr>
        <w:rFonts w:ascii="Arial" w:hAnsi="Arial" w:cs="Arial"/>
        <w:color w:val="000000"/>
        <w:sz w:val="14"/>
        <w:szCs w:val="14"/>
      </w:rPr>
      <w:t xml:space="preserve"> akademie@trilux.de ·</w:t>
    </w:r>
    <w:r w:rsidRPr="001F5311">
      <w:rPr>
        <w:rFonts w:ascii="Arial" w:hAnsi="Arial" w:cs="Arial"/>
        <w:color w:val="000000"/>
        <w:sz w:val="14"/>
        <w:szCs w:val="14"/>
      </w:rPr>
      <w:t xml:space="preserve"> </w:t>
    </w:r>
    <w:r>
      <w:rPr>
        <w:rFonts w:ascii="Arial" w:hAnsi="Arial" w:cs="Arial"/>
        <w:color w:val="000000"/>
        <w:sz w:val="14"/>
        <w:szCs w:val="14"/>
      </w:rPr>
      <w:t>www.trilux-akademie.de</w:t>
    </w:r>
    <w:r>
      <w:rPr>
        <w:rFonts w:ascii="Arial" w:hAnsi="Arial" w:cs="Arial"/>
        <w:color w:val="000000"/>
        <w:sz w:val="14"/>
        <w:szCs w:val="14"/>
      </w:rPr>
      <w:br/>
      <w:t>Die unternehmenseigene Akademie der TRILUX GmbH + Co. KG gewährleistet Weiterbildung in zertifizierter Qualität gemäß ISO 9001.</w:t>
    </w:r>
  </w:p>
  <w:p w14:paraId="12480E15" w14:textId="77777777" w:rsidR="00D37D1E" w:rsidRPr="006B6624" w:rsidRDefault="00D37D1E" w:rsidP="00D37D1E">
    <w:pPr>
      <w:widowControl w:val="0"/>
      <w:autoSpaceDE w:val="0"/>
      <w:autoSpaceDN w:val="0"/>
      <w:adjustRightInd w:val="0"/>
      <w:spacing w:before="80"/>
      <w:ind w:right="-142"/>
      <w:textAlignment w:val="center"/>
      <w:rPr>
        <w:rFonts w:ascii="Arial" w:hAnsi="Arial" w:cs="Arial"/>
        <w:color w:val="000000"/>
        <w:sz w:val="10"/>
        <w:szCs w:val="14"/>
      </w:rPr>
    </w:pPr>
    <w:r w:rsidRPr="006B6624">
      <w:rPr>
        <w:rFonts w:ascii="Arial" w:hAnsi="Arial" w:cs="Arial"/>
        <w:color w:val="000000"/>
        <w:sz w:val="10"/>
        <w:szCs w:val="14"/>
      </w:rPr>
      <w:t>TRILUX Gmbh + Co. KG. · Heidestraße · D-59759 Arnsberg · Postfach 1960 · D-59753 Arnsberg · Tel. +49 (0) 29 32 . 301-0 · Fax +49 (0) 29 32 . 301-375 · www.trilux.de</w:t>
    </w:r>
  </w:p>
  <w:p w14:paraId="7150E3DD" w14:textId="77777777" w:rsidR="00D37D1E" w:rsidRPr="001F5311" w:rsidRDefault="00D37D1E" w:rsidP="00D37D1E">
    <w:pPr>
      <w:spacing w:line="276" w:lineRule="auto"/>
      <w:ind w:right="-142"/>
      <w:rPr>
        <w:rFonts w:ascii="Arial" w:hAnsi="Arial" w:cs="Arial"/>
        <w:b/>
        <w:bCs/>
        <w:color w:val="57585A"/>
        <w:sz w:val="16"/>
        <w:szCs w:val="16"/>
      </w:rPr>
    </w:pPr>
    <w:r w:rsidRPr="001F5311">
      <w:rPr>
        <w:rFonts w:ascii="Arial" w:hAnsi="Arial" w:cs="Arial"/>
        <w:color w:val="000000"/>
        <w:sz w:val="10"/>
        <w:szCs w:val="10"/>
      </w:rPr>
      <w:t>Kommanditgesellschaft, Sitz Arnsberg, Arnsberg HRA 1743; Persönlich haftende Gesellschafterin TRILUX Holding GmbH, Sitz Arnsberg, Arnsberg HRB 390; Geschäftsführung Johannes Huxol, Dietmar Zembrot</w:t>
    </w:r>
    <w:r w:rsidR="003F3A89">
      <w:rPr>
        <w:rFonts w:ascii="Arial" w:hAnsi="Arial" w:cs="Arial"/>
        <w:w w:val="104"/>
        <w:sz w:val="20"/>
        <w:szCs w:val="20"/>
      </w:rPr>
      <w:t xml:space="preserve">     </w:t>
    </w:r>
  </w:p>
  <w:p w14:paraId="474283E1" w14:textId="77777777" w:rsidR="00C17BD7" w:rsidRPr="00D37D1E" w:rsidRDefault="00C17BD7" w:rsidP="00D37D1E">
    <w:pPr>
      <w:pStyle w:val="Footer"/>
      <w:ind w:right="-14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192C4" w14:textId="77777777" w:rsidR="005A0A62" w:rsidRDefault="005A0A62" w:rsidP="002C0C78">
      <w:r>
        <w:separator/>
      </w:r>
    </w:p>
  </w:footnote>
  <w:footnote w:type="continuationSeparator" w:id="0">
    <w:p w14:paraId="03C73C74" w14:textId="77777777" w:rsidR="005A0A62" w:rsidRDefault="005A0A62" w:rsidP="002C0C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A0C9D" w14:textId="62190D7E" w:rsidR="00C17BD7" w:rsidRDefault="003A37A7">
    <w:pPr>
      <w:pStyle w:val="Header"/>
    </w:pPr>
    <w:r>
      <w:rPr>
        <w:noProof/>
        <w:lang w:val="en-US" w:eastAsia="en-US"/>
      </w:rPr>
      <w:drawing>
        <wp:anchor distT="0" distB="0" distL="114300" distR="114300" simplePos="0" relativeHeight="251657728" behindDoc="1" locked="0" layoutInCell="1" allowOverlap="1" wp14:anchorId="4A3D2F64" wp14:editId="2C58B4B3">
          <wp:simplePos x="0" y="0"/>
          <wp:positionH relativeFrom="margin">
            <wp:posOffset>4062095</wp:posOffset>
          </wp:positionH>
          <wp:positionV relativeFrom="paragraph">
            <wp:posOffset>361950</wp:posOffset>
          </wp:positionV>
          <wp:extent cx="2233930" cy="531495"/>
          <wp:effectExtent l="0" t="0" r="1270" b="1905"/>
          <wp:wrapTight wrapText="bothSides">
            <wp:wrapPolygon edited="0">
              <wp:start x="0" y="0"/>
              <wp:lineTo x="0" y="20645"/>
              <wp:lineTo x="21367" y="20645"/>
              <wp:lineTo x="21367" y="0"/>
              <wp:lineTo x="0" y="0"/>
            </wp:wrapPolygon>
          </wp:wrapTight>
          <wp:docPr id="1" name="Grafik 1" descr="Y:\TRILUX\01_kundenfuehrung\03_administration\05_vorlagen\Akademie\TRI_Akademie\51_TRILUX_AKADEMIE_Logo_4c_pos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Y:\TRILUX\01_kundenfuehrung\03_administration\05_vorlagen\Akademie\TRI_Akademie\51_TRILUX_AKADEMIE_Logo_4c_pos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E1F">
      <w:tab/>
    </w:r>
    <w:r w:rsidR="00EB7E1F">
      <w:tab/>
    </w:r>
    <w:r w:rsidR="003F3A89">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EA8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7D"/>
    <w:rsid w:val="0000297B"/>
    <w:rsid w:val="000235E3"/>
    <w:rsid w:val="000333A7"/>
    <w:rsid w:val="0004095B"/>
    <w:rsid w:val="000428EA"/>
    <w:rsid w:val="00044898"/>
    <w:rsid w:val="0005467C"/>
    <w:rsid w:val="00056F2B"/>
    <w:rsid w:val="000902B9"/>
    <w:rsid w:val="000A2C70"/>
    <w:rsid w:val="000B28C1"/>
    <w:rsid w:val="000C2B92"/>
    <w:rsid w:val="000D75E6"/>
    <w:rsid w:val="00103607"/>
    <w:rsid w:val="00134485"/>
    <w:rsid w:val="001467B4"/>
    <w:rsid w:val="00150C13"/>
    <w:rsid w:val="001527DB"/>
    <w:rsid w:val="00172833"/>
    <w:rsid w:val="00190D92"/>
    <w:rsid w:val="00195DBA"/>
    <w:rsid w:val="001B5A2F"/>
    <w:rsid w:val="001B7D51"/>
    <w:rsid w:val="001C153A"/>
    <w:rsid w:val="001E5E4F"/>
    <w:rsid w:val="001F5311"/>
    <w:rsid w:val="001F778D"/>
    <w:rsid w:val="00200BF8"/>
    <w:rsid w:val="00212651"/>
    <w:rsid w:val="002145E5"/>
    <w:rsid w:val="002238E9"/>
    <w:rsid w:val="002259EB"/>
    <w:rsid w:val="00231CB0"/>
    <w:rsid w:val="002436FD"/>
    <w:rsid w:val="00243DAE"/>
    <w:rsid w:val="002542C4"/>
    <w:rsid w:val="00257DE7"/>
    <w:rsid w:val="00264192"/>
    <w:rsid w:val="00281E82"/>
    <w:rsid w:val="002A0743"/>
    <w:rsid w:val="002C0C78"/>
    <w:rsid w:val="002C347B"/>
    <w:rsid w:val="002C5262"/>
    <w:rsid w:val="002D4B99"/>
    <w:rsid w:val="002F0547"/>
    <w:rsid w:val="002F5B9C"/>
    <w:rsid w:val="003173A0"/>
    <w:rsid w:val="00345F96"/>
    <w:rsid w:val="00350EAD"/>
    <w:rsid w:val="003627C6"/>
    <w:rsid w:val="0039715B"/>
    <w:rsid w:val="003A37A7"/>
    <w:rsid w:val="003A7561"/>
    <w:rsid w:val="003C1859"/>
    <w:rsid w:val="003F3A89"/>
    <w:rsid w:val="0040171E"/>
    <w:rsid w:val="00427B4F"/>
    <w:rsid w:val="00437665"/>
    <w:rsid w:val="00444D12"/>
    <w:rsid w:val="0045561D"/>
    <w:rsid w:val="00455E8A"/>
    <w:rsid w:val="00465489"/>
    <w:rsid w:val="004729A6"/>
    <w:rsid w:val="00484337"/>
    <w:rsid w:val="00493B84"/>
    <w:rsid w:val="004A6AF1"/>
    <w:rsid w:val="004C620E"/>
    <w:rsid w:val="004E2C8B"/>
    <w:rsid w:val="004F00C1"/>
    <w:rsid w:val="0055176A"/>
    <w:rsid w:val="005602B4"/>
    <w:rsid w:val="005936F6"/>
    <w:rsid w:val="005A0A62"/>
    <w:rsid w:val="005A3F31"/>
    <w:rsid w:val="005E085B"/>
    <w:rsid w:val="00616916"/>
    <w:rsid w:val="006228E7"/>
    <w:rsid w:val="006316D5"/>
    <w:rsid w:val="00633C1D"/>
    <w:rsid w:val="00641987"/>
    <w:rsid w:val="006701D5"/>
    <w:rsid w:val="00670F99"/>
    <w:rsid w:val="00676E2E"/>
    <w:rsid w:val="00686D1F"/>
    <w:rsid w:val="00692B86"/>
    <w:rsid w:val="00693474"/>
    <w:rsid w:val="006E1E31"/>
    <w:rsid w:val="006E2F87"/>
    <w:rsid w:val="006E3747"/>
    <w:rsid w:val="00701FEB"/>
    <w:rsid w:val="00712295"/>
    <w:rsid w:val="00721DBF"/>
    <w:rsid w:val="00743B40"/>
    <w:rsid w:val="00744305"/>
    <w:rsid w:val="00750F18"/>
    <w:rsid w:val="00772A44"/>
    <w:rsid w:val="0078100C"/>
    <w:rsid w:val="00793C8C"/>
    <w:rsid w:val="007954BB"/>
    <w:rsid w:val="007A3126"/>
    <w:rsid w:val="007A55E4"/>
    <w:rsid w:val="007B2DF1"/>
    <w:rsid w:val="007F07B2"/>
    <w:rsid w:val="00801201"/>
    <w:rsid w:val="00802868"/>
    <w:rsid w:val="00813549"/>
    <w:rsid w:val="00821907"/>
    <w:rsid w:val="00825F12"/>
    <w:rsid w:val="0084016E"/>
    <w:rsid w:val="00862205"/>
    <w:rsid w:val="008B17DF"/>
    <w:rsid w:val="008D6F4A"/>
    <w:rsid w:val="009124FA"/>
    <w:rsid w:val="00924AA3"/>
    <w:rsid w:val="00930451"/>
    <w:rsid w:val="00966947"/>
    <w:rsid w:val="0097641B"/>
    <w:rsid w:val="00981A93"/>
    <w:rsid w:val="0099611C"/>
    <w:rsid w:val="009A46E9"/>
    <w:rsid w:val="009D317A"/>
    <w:rsid w:val="009D3BBD"/>
    <w:rsid w:val="009E1074"/>
    <w:rsid w:val="009F1C84"/>
    <w:rsid w:val="009F4C61"/>
    <w:rsid w:val="00A019A2"/>
    <w:rsid w:val="00A036A8"/>
    <w:rsid w:val="00A1016D"/>
    <w:rsid w:val="00A20690"/>
    <w:rsid w:val="00A24A8F"/>
    <w:rsid w:val="00A3633A"/>
    <w:rsid w:val="00A452E7"/>
    <w:rsid w:val="00A57394"/>
    <w:rsid w:val="00A63940"/>
    <w:rsid w:val="00AB7C8D"/>
    <w:rsid w:val="00AC284F"/>
    <w:rsid w:val="00AE70E4"/>
    <w:rsid w:val="00B020A0"/>
    <w:rsid w:val="00B03074"/>
    <w:rsid w:val="00B23D90"/>
    <w:rsid w:val="00B44736"/>
    <w:rsid w:val="00B473A1"/>
    <w:rsid w:val="00B5744C"/>
    <w:rsid w:val="00B62C3E"/>
    <w:rsid w:val="00B63BBD"/>
    <w:rsid w:val="00B96837"/>
    <w:rsid w:val="00BA0F9B"/>
    <w:rsid w:val="00BC65D5"/>
    <w:rsid w:val="00BD6EB8"/>
    <w:rsid w:val="00BE7F88"/>
    <w:rsid w:val="00BF6E81"/>
    <w:rsid w:val="00C03385"/>
    <w:rsid w:val="00C156AE"/>
    <w:rsid w:val="00C17BD7"/>
    <w:rsid w:val="00C3744F"/>
    <w:rsid w:val="00C560A2"/>
    <w:rsid w:val="00C56CA0"/>
    <w:rsid w:val="00C616C5"/>
    <w:rsid w:val="00C72995"/>
    <w:rsid w:val="00C97EAE"/>
    <w:rsid w:val="00CC6D59"/>
    <w:rsid w:val="00CE36BE"/>
    <w:rsid w:val="00D00167"/>
    <w:rsid w:val="00D1042E"/>
    <w:rsid w:val="00D37D1E"/>
    <w:rsid w:val="00D40F42"/>
    <w:rsid w:val="00D42A6F"/>
    <w:rsid w:val="00D46F5F"/>
    <w:rsid w:val="00D50FA7"/>
    <w:rsid w:val="00D52F34"/>
    <w:rsid w:val="00D732F0"/>
    <w:rsid w:val="00D93CDA"/>
    <w:rsid w:val="00DA1D92"/>
    <w:rsid w:val="00DB63B6"/>
    <w:rsid w:val="00DC5132"/>
    <w:rsid w:val="00DC539D"/>
    <w:rsid w:val="00DC5DB4"/>
    <w:rsid w:val="00DD02F3"/>
    <w:rsid w:val="00DD114C"/>
    <w:rsid w:val="00DD6461"/>
    <w:rsid w:val="00DD7E85"/>
    <w:rsid w:val="00DE0975"/>
    <w:rsid w:val="00DF53B7"/>
    <w:rsid w:val="00E00BC3"/>
    <w:rsid w:val="00E02D93"/>
    <w:rsid w:val="00E11650"/>
    <w:rsid w:val="00E16442"/>
    <w:rsid w:val="00E2128E"/>
    <w:rsid w:val="00E27BA5"/>
    <w:rsid w:val="00E3197D"/>
    <w:rsid w:val="00E36A64"/>
    <w:rsid w:val="00E433E3"/>
    <w:rsid w:val="00E45B40"/>
    <w:rsid w:val="00E54820"/>
    <w:rsid w:val="00E6668D"/>
    <w:rsid w:val="00EB7606"/>
    <w:rsid w:val="00EB7E1F"/>
    <w:rsid w:val="00ED3FF6"/>
    <w:rsid w:val="00EE5F2F"/>
    <w:rsid w:val="00EF0BE9"/>
    <w:rsid w:val="00EF27A2"/>
    <w:rsid w:val="00F0081C"/>
    <w:rsid w:val="00F00F9F"/>
    <w:rsid w:val="00F144C4"/>
    <w:rsid w:val="00F15BF2"/>
    <w:rsid w:val="00F24B7B"/>
    <w:rsid w:val="00F26B67"/>
    <w:rsid w:val="00F40DC1"/>
    <w:rsid w:val="00F42293"/>
    <w:rsid w:val="00F5589A"/>
    <w:rsid w:val="00F72D41"/>
    <w:rsid w:val="00F738F5"/>
    <w:rsid w:val="00F7396D"/>
    <w:rsid w:val="00F9397A"/>
    <w:rsid w:val="00FA38DF"/>
    <w:rsid w:val="00FE7035"/>
    <w:rsid w:val="00FE7447"/>
    <w:rsid w:val="00FE7E29"/>
    <w:rsid w:val="00FF08AD"/>
    <w:rsid w:val="00FF3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BB1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facherAbsatz">
    <w:name w:val="[Einfacher Absatz]"/>
    <w:basedOn w:val="Normal"/>
    <w:uiPriority w:val="99"/>
    <w:rsid w:val="00E3197D"/>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E3197D"/>
    <w:rPr>
      <w:color w:val="0000FF"/>
      <w:u w:val="single"/>
    </w:rPr>
  </w:style>
  <w:style w:type="paragraph" w:styleId="BalloonText">
    <w:name w:val="Balloon Text"/>
    <w:basedOn w:val="Normal"/>
    <w:link w:val="BalloonTextChar"/>
    <w:uiPriority w:val="99"/>
    <w:semiHidden/>
    <w:unhideWhenUsed/>
    <w:rsid w:val="00E3197D"/>
    <w:rPr>
      <w:rFonts w:ascii="Lucida Grande" w:hAnsi="Lucida Grande"/>
      <w:sz w:val="18"/>
      <w:szCs w:val="18"/>
      <w:lang w:val="x-none" w:eastAsia="x-none"/>
    </w:rPr>
  </w:style>
  <w:style w:type="character" w:customStyle="1" w:styleId="BalloonTextChar">
    <w:name w:val="Balloon Text Char"/>
    <w:link w:val="BalloonText"/>
    <w:uiPriority w:val="99"/>
    <w:semiHidden/>
    <w:rsid w:val="00E3197D"/>
    <w:rPr>
      <w:rFonts w:ascii="Lucida Grande" w:hAnsi="Lucida Grande" w:cs="Lucida Grande"/>
      <w:sz w:val="18"/>
      <w:szCs w:val="18"/>
    </w:rPr>
  </w:style>
  <w:style w:type="paragraph" w:styleId="Header">
    <w:name w:val="header"/>
    <w:basedOn w:val="Normal"/>
    <w:link w:val="HeaderChar"/>
    <w:uiPriority w:val="99"/>
    <w:unhideWhenUsed/>
    <w:rsid w:val="002C0C78"/>
    <w:pPr>
      <w:tabs>
        <w:tab w:val="center" w:pos="4536"/>
        <w:tab w:val="right" w:pos="9072"/>
      </w:tabs>
    </w:pPr>
  </w:style>
  <w:style w:type="character" w:customStyle="1" w:styleId="HeaderChar">
    <w:name w:val="Header Char"/>
    <w:basedOn w:val="DefaultParagraphFont"/>
    <w:link w:val="Header"/>
    <w:uiPriority w:val="99"/>
    <w:rsid w:val="002C0C78"/>
  </w:style>
  <w:style w:type="paragraph" w:styleId="Footer">
    <w:name w:val="footer"/>
    <w:basedOn w:val="Normal"/>
    <w:link w:val="FooterChar"/>
    <w:uiPriority w:val="99"/>
    <w:unhideWhenUsed/>
    <w:rsid w:val="002C0C78"/>
    <w:pPr>
      <w:tabs>
        <w:tab w:val="center" w:pos="4536"/>
        <w:tab w:val="right" w:pos="9072"/>
      </w:tabs>
    </w:pPr>
  </w:style>
  <w:style w:type="character" w:customStyle="1" w:styleId="FooterChar">
    <w:name w:val="Footer Char"/>
    <w:basedOn w:val="DefaultParagraphFont"/>
    <w:link w:val="Footer"/>
    <w:uiPriority w:val="99"/>
    <w:rsid w:val="002C0C78"/>
  </w:style>
  <w:style w:type="paragraph" w:styleId="BodyText">
    <w:name w:val="Body Text"/>
    <w:basedOn w:val="Normal"/>
    <w:link w:val="BodyTextChar"/>
    <w:rsid w:val="000D75E6"/>
    <w:pPr>
      <w:ind w:right="4536"/>
      <w:jc w:val="both"/>
    </w:pPr>
    <w:rPr>
      <w:rFonts w:ascii="Helvetica" w:eastAsia="Times New Roman" w:hAnsi="Helvetica"/>
      <w:sz w:val="22"/>
      <w:szCs w:val="20"/>
      <w:lang w:val="x-none" w:eastAsia="x-none"/>
    </w:rPr>
  </w:style>
  <w:style w:type="character" w:customStyle="1" w:styleId="BodyTextChar">
    <w:name w:val="Body Text Char"/>
    <w:link w:val="BodyText"/>
    <w:rsid w:val="000D75E6"/>
    <w:rPr>
      <w:rFonts w:ascii="Helvetica" w:eastAsia="Times New Roman" w:hAnsi="Helvetica" w:cs="Times New Roman"/>
      <w:sz w:val="22"/>
      <w:szCs w:val="20"/>
    </w:rPr>
  </w:style>
  <w:style w:type="paragraph" w:customStyle="1" w:styleId="Default">
    <w:name w:val="Default"/>
    <w:rsid w:val="00A57394"/>
    <w:pPr>
      <w:widowControl w:val="0"/>
      <w:autoSpaceDE w:val="0"/>
      <w:autoSpaceDN w:val="0"/>
      <w:adjustRightInd w:val="0"/>
    </w:pPr>
    <w:rPr>
      <w:rFonts w:ascii="VAG Rounded Light" w:eastAsia="Malgun Gothic" w:hAnsi="VAG Rounded Light" w:cs="VAG Rounded Light"/>
      <w:color w:val="000000"/>
      <w:sz w:val="24"/>
      <w:szCs w:val="24"/>
      <w:lang w:val="de-DE" w:eastAsia="de-DE"/>
    </w:rPr>
  </w:style>
  <w:style w:type="character" w:customStyle="1" w:styleId="A0">
    <w:name w:val="A0"/>
    <w:uiPriority w:val="99"/>
    <w:rsid w:val="00A57394"/>
    <w:rPr>
      <w:rFonts w:cs="VAG Rounded Light"/>
      <w:color w:val="76787A"/>
      <w:sz w:val="90"/>
      <w:szCs w:val="90"/>
    </w:rPr>
  </w:style>
  <w:style w:type="character" w:styleId="CommentReference">
    <w:name w:val="annotation reference"/>
    <w:uiPriority w:val="99"/>
    <w:semiHidden/>
    <w:unhideWhenUsed/>
    <w:rsid w:val="00670F99"/>
    <w:rPr>
      <w:sz w:val="16"/>
      <w:szCs w:val="16"/>
    </w:rPr>
  </w:style>
  <w:style w:type="paragraph" w:styleId="CommentText">
    <w:name w:val="annotation text"/>
    <w:basedOn w:val="Normal"/>
    <w:link w:val="CommentTextChar"/>
    <w:uiPriority w:val="99"/>
    <w:semiHidden/>
    <w:unhideWhenUsed/>
    <w:rsid w:val="00670F99"/>
    <w:rPr>
      <w:sz w:val="20"/>
      <w:szCs w:val="20"/>
    </w:rPr>
  </w:style>
  <w:style w:type="character" w:customStyle="1" w:styleId="CommentTextChar">
    <w:name w:val="Comment Text Char"/>
    <w:basedOn w:val="DefaultParagraphFont"/>
    <w:link w:val="CommentText"/>
    <w:uiPriority w:val="99"/>
    <w:semiHidden/>
    <w:rsid w:val="00670F99"/>
  </w:style>
  <w:style w:type="paragraph" w:styleId="CommentSubject">
    <w:name w:val="annotation subject"/>
    <w:basedOn w:val="CommentText"/>
    <w:next w:val="CommentText"/>
    <w:link w:val="CommentSubjectChar"/>
    <w:uiPriority w:val="99"/>
    <w:semiHidden/>
    <w:unhideWhenUsed/>
    <w:rsid w:val="00670F99"/>
    <w:rPr>
      <w:b/>
      <w:bCs/>
      <w:lang w:val="x-none" w:eastAsia="x-none"/>
    </w:rPr>
  </w:style>
  <w:style w:type="character" w:customStyle="1" w:styleId="CommentSubjectChar">
    <w:name w:val="Comment Subject Char"/>
    <w:link w:val="CommentSubject"/>
    <w:uiPriority w:val="99"/>
    <w:semiHidden/>
    <w:rsid w:val="00670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9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ilux-akademie.com" TargetMode="External"/><Relationship Id="rId9" Type="http://schemas.openxmlformats.org/officeDocument/2006/relationships/hyperlink" Target="mailto:trilux@faktor3.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F646-68DB-624F-BDD0-04ED81C4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5079</Characters>
  <Application>Microsoft Macintosh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bernsau reinzeichnung &amp; produktion</Company>
  <LinksUpToDate>false</LinksUpToDate>
  <CharactersWithSpaces>5959</CharactersWithSpaces>
  <SharedDoc>false</SharedDoc>
  <HLinks>
    <vt:vector size="12" baseType="variant">
      <vt:variant>
        <vt:i4>6684697</vt:i4>
      </vt:variant>
      <vt:variant>
        <vt:i4>3</vt:i4>
      </vt:variant>
      <vt:variant>
        <vt:i4>0</vt:i4>
      </vt:variant>
      <vt:variant>
        <vt:i4>5</vt:i4>
      </vt:variant>
      <vt:variant>
        <vt:lpwstr>mailto:trilux@faktor3.de</vt:lpwstr>
      </vt:variant>
      <vt:variant>
        <vt:lpwstr/>
      </vt:variant>
      <vt:variant>
        <vt:i4>6750331</vt:i4>
      </vt:variant>
      <vt:variant>
        <vt:i4>0</vt:i4>
      </vt:variant>
      <vt:variant>
        <vt:i4>0</vt:i4>
      </vt:variant>
      <vt:variant>
        <vt:i4>5</vt:i4>
      </vt:variant>
      <vt:variant>
        <vt:lpwstr>http://www.trilux-akademie.com/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cp:lastModifiedBy>Karen Fletcher</cp:lastModifiedBy>
  <cp:revision>1</cp:revision>
  <cp:lastPrinted>2015-01-22T16:32:00Z</cp:lastPrinted>
  <dcterms:created xsi:type="dcterms:W3CDTF">2015-10-15T11:04:00Z</dcterms:created>
  <dcterms:modified xsi:type="dcterms:W3CDTF">2015-10-15T11:07:00Z</dcterms:modified>
</cp:coreProperties>
</file>