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5A615" w14:textId="77777777" w:rsidR="00D91D86" w:rsidRPr="00671F3B" w:rsidRDefault="00D91D86" w:rsidP="00D91D86">
      <w:pPr>
        <w:jc w:val="right"/>
        <w:rPr>
          <w:lang w:val="en-GB"/>
        </w:rPr>
      </w:pPr>
      <w:r w:rsidRPr="00671F3B">
        <w:rPr>
          <w:noProof/>
        </w:rPr>
        <w:drawing>
          <wp:inline distT="0" distB="0" distL="0" distR="0" wp14:anchorId="4278DC0D" wp14:editId="319EBFD5">
            <wp:extent cx="1502267" cy="1387388"/>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RA copy.jpg"/>
                    <pic:cNvPicPr/>
                  </pic:nvPicPr>
                  <pic:blipFill>
                    <a:blip r:embed="rId6">
                      <a:extLst>
                        <a:ext uri="{28A0092B-C50C-407E-A947-70E740481C1C}">
                          <a14:useLocalDpi xmlns:a14="http://schemas.microsoft.com/office/drawing/2010/main" val="0"/>
                        </a:ext>
                      </a:extLst>
                    </a:blip>
                    <a:stretch>
                      <a:fillRect/>
                    </a:stretch>
                  </pic:blipFill>
                  <pic:spPr>
                    <a:xfrm>
                      <a:off x="0" y="0"/>
                      <a:ext cx="1502739" cy="1387824"/>
                    </a:xfrm>
                    <a:prstGeom prst="rect">
                      <a:avLst/>
                    </a:prstGeom>
                  </pic:spPr>
                </pic:pic>
              </a:graphicData>
            </a:graphic>
          </wp:inline>
        </w:drawing>
      </w:r>
    </w:p>
    <w:p w14:paraId="66214BBE" w14:textId="77777777" w:rsidR="00D91D86" w:rsidRPr="00671F3B" w:rsidRDefault="00D91D86">
      <w:pPr>
        <w:rPr>
          <w:lang w:val="en-GB"/>
        </w:rPr>
      </w:pPr>
    </w:p>
    <w:p w14:paraId="2663A93E" w14:textId="77777777" w:rsidR="00D91D86" w:rsidRPr="00671F3B" w:rsidRDefault="00D91D86">
      <w:pPr>
        <w:rPr>
          <w:lang w:val="en-GB"/>
        </w:rPr>
      </w:pPr>
    </w:p>
    <w:p w14:paraId="27E297E5" w14:textId="77777777" w:rsidR="00733A3F" w:rsidRPr="00733A3F" w:rsidRDefault="00733A3F" w:rsidP="00733A3F">
      <w:pPr>
        <w:rPr>
          <w:rFonts w:ascii="Arial" w:hAnsi="Arial" w:cs="Arial"/>
          <w:b/>
          <w:sz w:val="56"/>
          <w:szCs w:val="56"/>
        </w:rPr>
      </w:pPr>
      <w:r w:rsidRPr="00733A3F">
        <w:rPr>
          <w:rFonts w:ascii="Arial" w:hAnsi="Arial" w:cs="Arial"/>
          <w:b/>
          <w:sz w:val="56"/>
          <w:szCs w:val="56"/>
        </w:rPr>
        <w:t>Press Release</w:t>
      </w:r>
    </w:p>
    <w:p w14:paraId="3AE9F925" w14:textId="77777777" w:rsidR="00733A3F" w:rsidRPr="00733A3F" w:rsidRDefault="00733A3F" w:rsidP="00733A3F">
      <w:pPr>
        <w:rPr>
          <w:rFonts w:ascii="Arial" w:hAnsi="Arial" w:cs="Arial"/>
        </w:rPr>
      </w:pPr>
    </w:p>
    <w:p w14:paraId="3D07C8D3" w14:textId="5B736124" w:rsidR="00733A3F" w:rsidRPr="00733A3F" w:rsidRDefault="0056280C" w:rsidP="00733A3F">
      <w:pPr>
        <w:jc w:val="right"/>
        <w:rPr>
          <w:rFonts w:ascii="Arial" w:hAnsi="Arial" w:cs="Arial"/>
          <w:b/>
        </w:rPr>
      </w:pPr>
      <w:r>
        <w:rPr>
          <w:rFonts w:ascii="Arial" w:hAnsi="Arial" w:cs="Arial"/>
          <w:b/>
        </w:rPr>
        <w:t>07 July 2016</w:t>
      </w:r>
      <w:r w:rsidR="00733A3F" w:rsidRPr="00733A3F">
        <w:rPr>
          <w:rFonts w:ascii="Arial" w:hAnsi="Arial" w:cs="Arial"/>
          <w:b/>
        </w:rPr>
        <w:t xml:space="preserve"> </w:t>
      </w:r>
    </w:p>
    <w:p w14:paraId="6EB00BF5" w14:textId="77777777" w:rsidR="00733A3F" w:rsidRPr="00733A3F" w:rsidRDefault="00733A3F" w:rsidP="00733A3F">
      <w:pPr>
        <w:rPr>
          <w:rFonts w:ascii="Arial" w:hAnsi="Arial" w:cs="Arial"/>
        </w:rPr>
      </w:pPr>
    </w:p>
    <w:p w14:paraId="412C7694" w14:textId="77777777" w:rsidR="00733A3F" w:rsidRPr="00733A3F" w:rsidRDefault="00733A3F" w:rsidP="00733A3F">
      <w:pPr>
        <w:spacing w:line="360" w:lineRule="auto"/>
        <w:rPr>
          <w:rFonts w:ascii="Arial" w:hAnsi="Arial" w:cs="Arial"/>
        </w:rPr>
      </w:pPr>
    </w:p>
    <w:p w14:paraId="6FE06479" w14:textId="77777777" w:rsidR="0056280C" w:rsidRPr="0056280C" w:rsidRDefault="0056280C" w:rsidP="0056280C">
      <w:pPr>
        <w:rPr>
          <w:rFonts w:ascii="Arial" w:hAnsi="Arial" w:cs="Arial"/>
          <w:b/>
          <w:sz w:val="28"/>
          <w:szCs w:val="28"/>
        </w:rPr>
      </w:pPr>
      <w:r w:rsidRPr="0056280C">
        <w:rPr>
          <w:rFonts w:ascii="Arial" w:hAnsi="Arial" w:cs="Arial"/>
          <w:b/>
          <w:sz w:val="28"/>
          <w:szCs w:val="28"/>
        </w:rPr>
        <w:t>New President for the British Refrigeration Association</w:t>
      </w:r>
    </w:p>
    <w:p w14:paraId="73F166EA" w14:textId="77777777" w:rsidR="0056280C" w:rsidRDefault="0056280C" w:rsidP="0056280C"/>
    <w:p w14:paraId="746299E3" w14:textId="77777777" w:rsidR="0056280C" w:rsidRDefault="0056280C" w:rsidP="0056280C">
      <w:pPr>
        <w:spacing w:line="360" w:lineRule="auto"/>
        <w:rPr>
          <w:rFonts w:ascii="Arial" w:hAnsi="Arial" w:cs="Arial"/>
          <w:color w:val="000000"/>
        </w:rPr>
      </w:pPr>
      <w:r w:rsidRPr="0056280C">
        <w:rPr>
          <w:rFonts w:ascii="Arial" w:hAnsi="Arial" w:cs="Arial"/>
        </w:rPr>
        <w:t xml:space="preserve">John Smith, </w:t>
      </w:r>
      <w:r w:rsidRPr="0056280C">
        <w:rPr>
          <w:rFonts w:ascii="Arial" w:hAnsi="Arial" w:cs="Arial"/>
          <w:color w:val="000000"/>
        </w:rPr>
        <w:t xml:space="preserve">Group Technical Director for Beijer Ref UK &amp; Ireland, has taken over the role of President of the British Refrigeration Association.  </w:t>
      </w:r>
    </w:p>
    <w:p w14:paraId="45FECBCD" w14:textId="77777777" w:rsidR="0056280C" w:rsidRDefault="0056280C" w:rsidP="0056280C">
      <w:pPr>
        <w:spacing w:line="360" w:lineRule="auto"/>
        <w:rPr>
          <w:rFonts w:ascii="Arial" w:hAnsi="Arial" w:cs="Arial"/>
          <w:color w:val="000000"/>
        </w:rPr>
      </w:pPr>
    </w:p>
    <w:p w14:paraId="0F0622F6" w14:textId="05B68451" w:rsidR="0056280C" w:rsidRPr="0056280C" w:rsidRDefault="0056280C" w:rsidP="0056280C">
      <w:pPr>
        <w:spacing w:line="360" w:lineRule="auto"/>
        <w:rPr>
          <w:rFonts w:ascii="Arial" w:hAnsi="Arial" w:cs="Arial"/>
          <w:color w:val="000000"/>
        </w:rPr>
      </w:pPr>
      <w:r w:rsidRPr="0056280C">
        <w:rPr>
          <w:rFonts w:ascii="Arial" w:hAnsi="Arial" w:cs="Arial"/>
          <w:color w:val="000000"/>
        </w:rPr>
        <w:t>John succeeds Mike Lawrence – a stalwart of the BRA - who has held the position since 2014.  Trade Associations rely on individuals volunteering to take on such roles, supported by their companies, and Mike has epitomised this in his years of service with the BRA.  The handover took place at the recent FETA Strategy Forum, held in Marlow.</w:t>
      </w:r>
    </w:p>
    <w:p w14:paraId="7977E5E5" w14:textId="77777777" w:rsidR="0056280C" w:rsidRPr="0056280C" w:rsidRDefault="0056280C" w:rsidP="0056280C">
      <w:pPr>
        <w:spacing w:line="360" w:lineRule="auto"/>
        <w:rPr>
          <w:rFonts w:ascii="Arial" w:hAnsi="Arial" w:cs="Arial"/>
          <w:color w:val="000000"/>
        </w:rPr>
      </w:pPr>
    </w:p>
    <w:p w14:paraId="07BB7AAE" w14:textId="77777777" w:rsidR="0056280C" w:rsidRDefault="0056280C" w:rsidP="0056280C">
      <w:pPr>
        <w:spacing w:line="360" w:lineRule="auto"/>
        <w:rPr>
          <w:rFonts w:ascii="Arial" w:hAnsi="Arial" w:cs="Arial"/>
          <w:color w:val="000000"/>
        </w:rPr>
      </w:pPr>
      <w:r w:rsidRPr="0056280C">
        <w:rPr>
          <w:rFonts w:ascii="Arial" w:hAnsi="Arial" w:cs="Arial"/>
          <w:color w:val="000000"/>
        </w:rPr>
        <w:t xml:space="preserve">John has been in the RAC industry for over 30 years in a variety of technical sales roles, and has been an active member within the BRA.  He is currently chairman of the Equipment and Components section, and has been Vice President since 2015. </w:t>
      </w:r>
    </w:p>
    <w:p w14:paraId="5ADD5009" w14:textId="77777777" w:rsidR="0056280C" w:rsidRPr="0056280C" w:rsidRDefault="0056280C" w:rsidP="0056280C">
      <w:pPr>
        <w:spacing w:line="360" w:lineRule="auto"/>
        <w:rPr>
          <w:rFonts w:ascii="Arial" w:hAnsi="Arial" w:cs="Arial"/>
          <w:color w:val="000000"/>
        </w:rPr>
      </w:pPr>
    </w:p>
    <w:p w14:paraId="3E5E1BAF" w14:textId="77545DEE" w:rsidR="0056280C" w:rsidRPr="0056280C" w:rsidRDefault="0056280C" w:rsidP="0056280C">
      <w:pPr>
        <w:spacing w:line="360" w:lineRule="auto"/>
        <w:rPr>
          <w:rFonts w:ascii="Arial" w:hAnsi="Arial" w:cs="Arial"/>
        </w:rPr>
      </w:pPr>
      <w:r w:rsidRPr="0056280C">
        <w:rPr>
          <w:rFonts w:ascii="Arial" w:hAnsi="Arial" w:cs="Arial"/>
          <w:color w:val="000000"/>
        </w:rPr>
        <w:t>John commented: “I would like to pay tribute to the sterling work Mike has done for the BRA in his time as President, and I look forward to taking on the role in what will be challenging times for our industry</w:t>
      </w:r>
      <w:r>
        <w:rPr>
          <w:rFonts w:ascii="Arial" w:hAnsi="Arial" w:cs="Arial"/>
          <w:color w:val="000000"/>
        </w:rPr>
        <w:t>.</w:t>
      </w:r>
      <w:bookmarkStart w:id="0" w:name="_GoBack"/>
      <w:bookmarkEnd w:id="0"/>
      <w:r w:rsidRPr="0056280C">
        <w:rPr>
          <w:rFonts w:ascii="Arial" w:hAnsi="Arial" w:cs="Arial"/>
          <w:color w:val="000000"/>
        </w:rPr>
        <w:t>”</w:t>
      </w:r>
    </w:p>
    <w:p w14:paraId="07664A49" w14:textId="77777777" w:rsidR="00D91D86" w:rsidRPr="00733A3F" w:rsidRDefault="00D91D86">
      <w:pPr>
        <w:rPr>
          <w:rFonts w:ascii="Arial" w:hAnsi="Arial" w:cs="Arial"/>
          <w:lang w:val="en-GB"/>
        </w:rPr>
      </w:pPr>
    </w:p>
    <w:p w14:paraId="2360CAC2" w14:textId="77777777" w:rsidR="00A54D34" w:rsidRPr="00733A3F" w:rsidRDefault="00A54D34">
      <w:pPr>
        <w:rPr>
          <w:rFonts w:ascii="Arial" w:hAnsi="Arial" w:cs="Arial"/>
          <w:lang w:val="en-GB"/>
        </w:rPr>
      </w:pPr>
    </w:p>
    <w:p w14:paraId="69FE5F6D" w14:textId="02AABD08" w:rsidR="00D91D86" w:rsidRPr="00733A3F" w:rsidRDefault="00733A3F">
      <w:pPr>
        <w:rPr>
          <w:rFonts w:ascii="Arial" w:hAnsi="Arial" w:cs="Arial"/>
          <w:lang w:val="en-GB"/>
        </w:rPr>
      </w:pPr>
      <w:hyperlink r:id="rId7" w:history="1">
        <w:r w:rsidRPr="00733A3F">
          <w:rPr>
            <w:rStyle w:val="Hyperlink"/>
            <w:rFonts w:ascii="Arial" w:hAnsi="Arial" w:cs="Arial"/>
            <w:lang w:val="en-GB"/>
          </w:rPr>
          <w:t>www.feta.co.uk/associations/bra</w:t>
        </w:r>
      </w:hyperlink>
    </w:p>
    <w:p w14:paraId="2147CDC5" w14:textId="77777777" w:rsidR="00733A3F" w:rsidRPr="00733A3F" w:rsidRDefault="00733A3F">
      <w:pPr>
        <w:rPr>
          <w:rFonts w:ascii="Arial" w:hAnsi="Arial" w:cs="Arial"/>
          <w:lang w:val="en-GB"/>
        </w:rPr>
      </w:pPr>
    </w:p>
    <w:p w14:paraId="5E9FD55A" w14:textId="77777777" w:rsidR="00D84A42" w:rsidRPr="00733A3F" w:rsidRDefault="00D84A42">
      <w:pPr>
        <w:rPr>
          <w:rFonts w:ascii="Arial" w:hAnsi="Arial" w:cs="Arial"/>
          <w:lang w:val="en-GB"/>
        </w:rPr>
      </w:pPr>
    </w:p>
    <w:p w14:paraId="43B988D8" w14:textId="77777777" w:rsidR="0056280C" w:rsidRPr="00FA32BE" w:rsidRDefault="0056280C" w:rsidP="0056280C">
      <w:pPr>
        <w:rPr>
          <w:b/>
          <w:u w:val="single"/>
        </w:rPr>
      </w:pPr>
    </w:p>
    <w:p w14:paraId="3FC392E5" w14:textId="77777777" w:rsidR="0056280C" w:rsidRDefault="0056280C" w:rsidP="0056280C">
      <w:r>
        <w:rPr>
          <w:rFonts w:cs="Arial"/>
          <w:noProof/>
          <w:color w:val="000000"/>
          <w:sz w:val="20"/>
          <w:szCs w:val="20"/>
        </w:rPr>
        <w:lastRenderedPageBreak/>
        <w:drawing>
          <wp:inline distT="0" distB="0" distL="0" distR="0" wp14:anchorId="4CE73F85" wp14:editId="5E7CB379">
            <wp:extent cx="1031240" cy="1546860"/>
            <wp:effectExtent l="19050" t="0" r="0" b="0"/>
            <wp:docPr id="2" name="Picture 0" descr="BRA Presidents handover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 Presidents handover 2016.jpg"/>
                    <pic:cNvPicPr/>
                  </pic:nvPicPr>
                  <pic:blipFill>
                    <a:blip r:embed="rId8" cstate="print"/>
                    <a:stretch>
                      <a:fillRect/>
                    </a:stretch>
                  </pic:blipFill>
                  <pic:spPr>
                    <a:xfrm>
                      <a:off x="0" y="0"/>
                      <a:ext cx="1031240" cy="1546860"/>
                    </a:xfrm>
                    <a:prstGeom prst="rect">
                      <a:avLst/>
                    </a:prstGeom>
                  </pic:spPr>
                </pic:pic>
              </a:graphicData>
            </a:graphic>
          </wp:inline>
        </w:drawing>
      </w:r>
      <w:r>
        <w:t xml:space="preserve">     Mike Lawrence (r) hands over to John Smith (l)</w:t>
      </w:r>
    </w:p>
    <w:p w14:paraId="34C8C818" w14:textId="77777777" w:rsidR="00D91D86" w:rsidRPr="00733A3F" w:rsidRDefault="00D91D86">
      <w:pPr>
        <w:rPr>
          <w:rFonts w:ascii="Arial" w:hAnsi="Arial" w:cs="Arial"/>
          <w:lang w:val="en-GB"/>
        </w:rPr>
      </w:pPr>
    </w:p>
    <w:p w14:paraId="40843118" w14:textId="77777777" w:rsidR="00D91D86" w:rsidRPr="00733A3F" w:rsidRDefault="00D91D86">
      <w:pPr>
        <w:rPr>
          <w:rFonts w:ascii="Arial" w:hAnsi="Arial" w:cs="Arial"/>
          <w:lang w:val="en-GB"/>
        </w:rPr>
      </w:pPr>
    </w:p>
    <w:p w14:paraId="29B26EA2" w14:textId="77777777" w:rsidR="00733A3F" w:rsidRPr="00733A3F" w:rsidRDefault="00733A3F" w:rsidP="00733A3F">
      <w:pPr>
        <w:spacing w:line="360" w:lineRule="auto"/>
        <w:rPr>
          <w:rFonts w:ascii="Arial" w:hAnsi="Arial" w:cs="Arial"/>
        </w:rPr>
      </w:pPr>
      <w:r w:rsidRPr="00733A3F">
        <w:rPr>
          <w:rFonts w:ascii="Arial" w:hAnsi="Arial" w:cs="Arial"/>
          <w:b/>
          <w:u w:val="single"/>
        </w:rPr>
        <w:t>Note to editors</w:t>
      </w:r>
    </w:p>
    <w:p w14:paraId="2FA326C3" w14:textId="77777777" w:rsidR="009D4365" w:rsidRPr="00733A3F" w:rsidRDefault="009D4365" w:rsidP="009D4365">
      <w:pPr>
        <w:widowControl w:val="0"/>
        <w:autoSpaceDE w:val="0"/>
        <w:autoSpaceDN w:val="0"/>
        <w:adjustRightInd w:val="0"/>
        <w:rPr>
          <w:rFonts w:ascii="Arial" w:hAnsi="Arial" w:cs="Arial"/>
          <w:lang w:val="en-GB"/>
        </w:rPr>
      </w:pPr>
      <w:r w:rsidRPr="00733A3F">
        <w:rPr>
          <w:rFonts w:ascii="Arial" w:hAnsi="Arial" w:cs="Arial"/>
          <w:lang w:val="en-GB"/>
        </w:rPr>
        <w:t>The British Refrigeration Association (B.R.A.) is the only trade association representing manufacturers, importers, wholesalers, distributors, contractors, specifiers and end-users of refrigeration plant, equipment and components.</w:t>
      </w:r>
    </w:p>
    <w:p w14:paraId="2112CAA7" w14:textId="77777777" w:rsidR="009D4365" w:rsidRPr="00733A3F" w:rsidRDefault="009D4365" w:rsidP="009D4365">
      <w:pPr>
        <w:widowControl w:val="0"/>
        <w:autoSpaceDE w:val="0"/>
        <w:autoSpaceDN w:val="0"/>
        <w:adjustRightInd w:val="0"/>
        <w:rPr>
          <w:rFonts w:ascii="Arial" w:hAnsi="Arial" w:cs="Arial"/>
          <w:lang w:val="en-GB"/>
        </w:rPr>
      </w:pPr>
      <w:r w:rsidRPr="00733A3F">
        <w:rPr>
          <w:rFonts w:ascii="Arial" w:hAnsi="Arial" w:cs="Arial"/>
          <w:lang w:val="en-GB"/>
        </w:rPr>
        <w:t>It also includes producers of refrigerants and lubricants, colleges and training establishments. It works closely with government, public bodies and other organisations, both in the UK and overseas, to further the interests of the refrigeration industry. BRA was originally formed in 1940 under the name "Commercial Electric Refrigeration Association". It has worked continuously since 1940, as C.E.R.A., B.R.A., B.R.A.C.A and now again B.R.A. to promote the interests of the Refrigeration Industry.</w:t>
      </w:r>
    </w:p>
    <w:p w14:paraId="0FBD9D80" w14:textId="77777777" w:rsidR="00733A3F" w:rsidRPr="00733A3F" w:rsidRDefault="00733A3F" w:rsidP="00733A3F">
      <w:pPr>
        <w:rPr>
          <w:rFonts w:ascii="Arial" w:hAnsi="Arial" w:cs="Arial"/>
        </w:rPr>
      </w:pPr>
    </w:p>
    <w:p w14:paraId="35EB1524" w14:textId="5C137507" w:rsidR="00733A3F" w:rsidRPr="00733A3F" w:rsidRDefault="00733A3F" w:rsidP="00733A3F">
      <w:pPr>
        <w:rPr>
          <w:rFonts w:ascii="Arial" w:hAnsi="Arial" w:cs="Arial"/>
        </w:rPr>
      </w:pPr>
      <w:r w:rsidRPr="00733A3F">
        <w:rPr>
          <w:rFonts w:ascii="Arial" w:hAnsi="Arial" w:cs="Arial"/>
        </w:rPr>
        <w:t xml:space="preserve">For further information about </w:t>
      </w:r>
      <w:r w:rsidRPr="00733A3F">
        <w:rPr>
          <w:rFonts w:ascii="Arial" w:hAnsi="Arial" w:cs="Arial"/>
        </w:rPr>
        <w:t>BRA</w:t>
      </w:r>
      <w:r w:rsidRPr="00733A3F">
        <w:rPr>
          <w:rFonts w:ascii="Arial" w:hAnsi="Arial" w:cs="Arial"/>
        </w:rPr>
        <w:t xml:space="preserve"> please contact Keystone Communications:</w:t>
      </w:r>
    </w:p>
    <w:p w14:paraId="1696D774" w14:textId="77777777" w:rsidR="00733A3F" w:rsidRPr="00733A3F" w:rsidRDefault="00733A3F" w:rsidP="00733A3F">
      <w:pPr>
        <w:rPr>
          <w:rFonts w:ascii="Arial" w:hAnsi="Arial" w:cs="Arial"/>
        </w:rPr>
      </w:pPr>
      <w:r w:rsidRPr="00733A3F">
        <w:rPr>
          <w:rFonts w:ascii="Arial" w:hAnsi="Arial" w:cs="Arial"/>
        </w:rPr>
        <w:tab/>
      </w:r>
      <w:r w:rsidRPr="00733A3F">
        <w:rPr>
          <w:rFonts w:ascii="Arial" w:hAnsi="Arial" w:cs="Arial"/>
        </w:rPr>
        <w:tab/>
      </w:r>
      <w:r w:rsidRPr="00733A3F">
        <w:rPr>
          <w:rFonts w:ascii="Arial" w:hAnsi="Arial" w:cs="Arial"/>
        </w:rPr>
        <w:tab/>
      </w:r>
      <w:r w:rsidRPr="00733A3F">
        <w:rPr>
          <w:rFonts w:ascii="Arial" w:hAnsi="Arial" w:cs="Arial"/>
        </w:rPr>
        <w:tab/>
      </w:r>
    </w:p>
    <w:p w14:paraId="33D43AA8" w14:textId="762A0749" w:rsidR="00733A3F" w:rsidRPr="00733A3F" w:rsidRDefault="00733A3F" w:rsidP="00733A3F">
      <w:pPr>
        <w:rPr>
          <w:rFonts w:ascii="Arial" w:hAnsi="Arial" w:cs="Arial"/>
        </w:rPr>
      </w:pPr>
      <w:r w:rsidRPr="00733A3F">
        <w:rPr>
          <w:rFonts w:ascii="Arial" w:hAnsi="Arial" w:cs="Arial"/>
        </w:rPr>
        <w:t>Tracey Rushton-Thorpe</w:t>
      </w:r>
      <w:r w:rsidRPr="00733A3F">
        <w:rPr>
          <w:rFonts w:ascii="Arial" w:hAnsi="Arial" w:cs="Arial"/>
        </w:rPr>
        <w:tab/>
      </w:r>
      <w:r w:rsidRPr="00733A3F">
        <w:rPr>
          <w:rFonts w:ascii="Arial" w:hAnsi="Arial" w:cs="Arial"/>
        </w:rPr>
        <w:tab/>
      </w:r>
      <w:r w:rsidRPr="00733A3F">
        <w:rPr>
          <w:rFonts w:ascii="Arial" w:hAnsi="Arial" w:cs="Arial"/>
        </w:rPr>
        <w:tab/>
      </w:r>
      <w:r w:rsidRPr="00733A3F">
        <w:rPr>
          <w:rFonts w:ascii="Arial" w:hAnsi="Arial" w:cs="Arial"/>
        </w:rPr>
        <w:t>Alex Shears</w:t>
      </w:r>
    </w:p>
    <w:p w14:paraId="6FDB1DBD" w14:textId="77777777" w:rsidR="00733A3F" w:rsidRPr="00733A3F" w:rsidRDefault="00733A3F" w:rsidP="00733A3F">
      <w:pPr>
        <w:rPr>
          <w:rFonts w:ascii="Arial" w:hAnsi="Arial" w:cs="Arial"/>
        </w:rPr>
      </w:pPr>
      <w:r w:rsidRPr="00733A3F">
        <w:rPr>
          <w:rFonts w:ascii="Arial" w:hAnsi="Arial" w:cs="Arial"/>
        </w:rPr>
        <w:t>Tel: 01733 294524</w:t>
      </w:r>
      <w:r w:rsidRPr="00733A3F">
        <w:rPr>
          <w:rFonts w:ascii="Arial" w:hAnsi="Arial" w:cs="Arial"/>
        </w:rPr>
        <w:tab/>
      </w:r>
      <w:r w:rsidRPr="00733A3F">
        <w:rPr>
          <w:rFonts w:ascii="Arial" w:hAnsi="Arial" w:cs="Arial"/>
        </w:rPr>
        <w:tab/>
      </w:r>
      <w:r w:rsidRPr="00733A3F">
        <w:rPr>
          <w:rFonts w:ascii="Arial" w:hAnsi="Arial" w:cs="Arial"/>
        </w:rPr>
        <w:tab/>
      </w:r>
      <w:r w:rsidRPr="00733A3F">
        <w:rPr>
          <w:rFonts w:ascii="Arial" w:hAnsi="Arial" w:cs="Arial"/>
        </w:rPr>
        <w:tab/>
        <w:t>Tel: 01733 294524</w:t>
      </w:r>
    </w:p>
    <w:p w14:paraId="4410CC47" w14:textId="036C6A96" w:rsidR="00733A3F" w:rsidRPr="00733A3F" w:rsidRDefault="00733A3F" w:rsidP="00733A3F">
      <w:pPr>
        <w:rPr>
          <w:rStyle w:val="Hyperlink"/>
          <w:rFonts w:ascii="Arial" w:hAnsi="Arial" w:cs="Arial"/>
          <w:u w:val="none"/>
        </w:rPr>
      </w:pPr>
      <w:r w:rsidRPr="00733A3F">
        <w:rPr>
          <w:rFonts w:ascii="Arial" w:hAnsi="Arial" w:cs="Arial"/>
        </w:rPr>
        <w:t xml:space="preserve">Email: </w:t>
      </w:r>
      <w:hyperlink r:id="rId9" w:history="1">
        <w:r w:rsidRPr="00733A3F">
          <w:rPr>
            <w:rStyle w:val="Hyperlink"/>
            <w:rFonts w:ascii="Arial" w:hAnsi="Arial" w:cs="Arial"/>
            <w:u w:val="none"/>
          </w:rPr>
          <w:t>tracey@keystonecomms.co.uk</w:t>
        </w:r>
      </w:hyperlink>
      <w:r w:rsidRPr="00733A3F">
        <w:rPr>
          <w:rStyle w:val="Hyperlink"/>
          <w:rFonts w:ascii="Arial" w:hAnsi="Arial" w:cs="Arial"/>
          <w:u w:val="none"/>
        </w:rPr>
        <w:tab/>
        <w:t xml:space="preserve">Email: </w:t>
      </w:r>
      <w:r w:rsidRPr="00733A3F">
        <w:rPr>
          <w:rStyle w:val="Hyperlink"/>
          <w:rFonts w:ascii="Arial" w:hAnsi="Arial" w:cs="Arial"/>
          <w:u w:val="none"/>
        </w:rPr>
        <w:t>alex</w:t>
      </w:r>
      <w:r w:rsidRPr="00733A3F">
        <w:rPr>
          <w:rStyle w:val="Hyperlink"/>
          <w:rFonts w:ascii="Arial" w:hAnsi="Arial" w:cs="Arial"/>
          <w:u w:val="none"/>
        </w:rPr>
        <w:t>@keystonecomms.co.uk</w:t>
      </w:r>
    </w:p>
    <w:p w14:paraId="537999EE" w14:textId="77777777" w:rsidR="00733A3F" w:rsidRPr="00733A3F" w:rsidRDefault="00733A3F" w:rsidP="00733A3F">
      <w:pPr>
        <w:rPr>
          <w:rFonts w:ascii="Arial" w:hAnsi="Arial" w:cs="Arial"/>
        </w:rPr>
      </w:pPr>
    </w:p>
    <w:p w14:paraId="2FF108CA" w14:textId="77777777" w:rsidR="00733A3F" w:rsidRPr="00733A3F" w:rsidRDefault="00733A3F">
      <w:pPr>
        <w:rPr>
          <w:rFonts w:ascii="Arial" w:hAnsi="Arial" w:cs="Arial"/>
          <w:lang w:val="en-GB"/>
        </w:rPr>
      </w:pPr>
    </w:p>
    <w:sectPr w:rsidR="00733A3F" w:rsidRPr="00733A3F" w:rsidSect="00F660D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73"/>
    <w:rsid w:val="0008316F"/>
    <w:rsid w:val="00094BAD"/>
    <w:rsid w:val="00152B70"/>
    <w:rsid w:val="00251A6A"/>
    <w:rsid w:val="002B7F4E"/>
    <w:rsid w:val="00336E6C"/>
    <w:rsid w:val="00457713"/>
    <w:rsid w:val="0056280C"/>
    <w:rsid w:val="00565099"/>
    <w:rsid w:val="006322F3"/>
    <w:rsid w:val="00671F3B"/>
    <w:rsid w:val="00674C43"/>
    <w:rsid w:val="006D3607"/>
    <w:rsid w:val="00733A3F"/>
    <w:rsid w:val="00753FF4"/>
    <w:rsid w:val="0078515F"/>
    <w:rsid w:val="007F48A6"/>
    <w:rsid w:val="00860F72"/>
    <w:rsid w:val="009A2B47"/>
    <w:rsid w:val="009D4365"/>
    <w:rsid w:val="00A54D34"/>
    <w:rsid w:val="00AB3873"/>
    <w:rsid w:val="00AC3FE1"/>
    <w:rsid w:val="00B75939"/>
    <w:rsid w:val="00C76BC5"/>
    <w:rsid w:val="00CB2A74"/>
    <w:rsid w:val="00D84A42"/>
    <w:rsid w:val="00D91D86"/>
    <w:rsid w:val="00DD3ADF"/>
    <w:rsid w:val="00DD6661"/>
    <w:rsid w:val="00F61971"/>
    <w:rsid w:val="00F660DE"/>
    <w:rsid w:val="00FE0817"/>
    <w:rsid w:val="00FE7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D3E5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873"/>
    <w:rPr>
      <w:rFonts w:ascii="Lucida Grande" w:hAnsi="Lucida Grande"/>
      <w:sz w:val="18"/>
      <w:szCs w:val="18"/>
    </w:rPr>
  </w:style>
  <w:style w:type="character" w:customStyle="1" w:styleId="BalloonTextChar">
    <w:name w:val="Balloon Text Char"/>
    <w:basedOn w:val="DefaultParagraphFont"/>
    <w:link w:val="BalloonText"/>
    <w:uiPriority w:val="99"/>
    <w:semiHidden/>
    <w:rsid w:val="00AB3873"/>
    <w:rPr>
      <w:rFonts w:ascii="Lucida Grande" w:hAnsi="Lucida Grande"/>
      <w:sz w:val="18"/>
      <w:szCs w:val="18"/>
    </w:rPr>
  </w:style>
  <w:style w:type="character" w:styleId="Hyperlink">
    <w:name w:val="Hyperlink"/>
    <w:basedOn w:val="DefaultParagraphFont"/>
    <w:uiPriority w:val="99"/>
    <w:unhideWhenUsed/>
    <w:rsid w:val="00D91D86"/>
    <w:rPr>
      <w:color w:val="0000FF" w:themeColor="hyperlink"/>
      <w:u w:val="single"/>
    </w:rPr>
  </w:style>
  <w:style w:type="character" w:styleId="PlaceholderText">
    <w:name w:val="Placeholder Text"/>
    <w:basedOn w:val="DefaultParagraphFont"/>
    <w:uiPriority w:val="99"/>
    <w:semiHidden/>
    <w:rsid w:val="00674C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108578">
      <w:bodyDiv w:val="1"/>
      <w:marLeft w:val="0"/>
      <w:marRight w:val="0"/>
      <w:marTop w:val="0"/>
      <w:marBottom w:val="0"/>
      <w:divBdr>
        <w:top w:val="none" w:sz="0" w:space="0" w:color="auto"/>
        <w:left w:val="none" w:sz="0" w:space="0" w:color="auto"/>
        <w:bottom w:val="none" w:sz="0" w:space="0" w:color="auto"/>
        <w:right w:val="none" w:sz="0" w:space="0" w:color="auto"/>
      </w:divBdr>
      <w:divsChild>
        <w:div w:id="693189801">
          <w:marLeft w:val="0"/>
          <w:marRight w:val="0"/>
          <w:marTop w:val="0"/>
          <w:marBottom w:val="0"/>
          <w:divBdr>
            <w:top w:val="none" w:sz="0" w:space="0" w:color="auto"/>
            <w:left w:val="none" w:sz="0" w:space="0" w:color="auto"/>
            <w:bottom w:val="none" w:sz="0" w:space="0" w:color="auto"/>
            <w:right w:val="none" w:sz="0" w:space="0" w:color="auto"/>
          </w:divBdr>
          <w:divsChild>
            <w:div w:id="1177813537">
              <w:marLeft w:val="0"/>
              <w:marRight w:val="0"/>
              <w:marTop w:val="0"/>
              <w:marBottom w:val="0"/>
              <w:divBdr>
                <w:top w:val="none" w:sz="0" w:space="0" w:color="auto"/>
                <w:left w:val="none" w:sz="0" w:space="0" w:color="auto"/>
                <w:bottom w:val="none" w:sz="0" w:space="0" w:color="auto"/>
                <w:right w:val="none" w:sz="0" w:space="0" w:color="auto"/>
              </w:divBdr>
              <w:divsChild>
                <w:div w:id="114886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feta.co.uk/associations/bra" TargetMode="External"/><Relationship Id="rId8" Type="http://schemas.openxmlformats.org/officeDocument/2006/relationships/image" Target="media/image2.jpeg"/><Relationship Id="rId9" Type="http://schemas.openxmlformats.org/officeDocument/2006/relationships/hyperlink" Target="mailto:tracey@keystonecomms.co.uk"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34540-64F9-9540-B43D-F3E97E2C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329</Words>
  <Characters>1879</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Fletcher</dc:creator>
  <cp:lastModifiedBy>Tracey Rushton-Thorpe</cp:lastModifiedBy>
  <cp:revision>4</cp:revision>
  <dcterms:created xsi:type="dcterms:W3CDTF">2016-07-07T12:30:00Z</dcterms:created>
  <dcterms:modified xsi:type="dcterms:W3CDTF">2016-07-07T12:34:00Z</dcterms:modified>
</cp:coreProperties>
</file>